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39E1B" w14:textId="77777777" w:rsidR="009C02E0" w:rsidRPr="00092106" w:rsidRDefault="00092106" w:rsidP="009C02E0">
      <w:pPr>
        <w:pStyle w:val="Heading2"/>
        <w:rPr>
          <w:b/>
        </w:rPr>
      </w:pPr>
      <w:bookmarkStart w:id="0" w:name="_GoBack"/>
      <w:bookmarkEnd w:id="0"/>
      <w:r w:rsidRPr="00092106">
        <w:rPr>
          <w:b/>
        </w:rPr>
        <w:t>QUestionnaire for leaders of research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960"/>
      </w:tblGrid>
      <w:tr w:rsidR="009C02E0" w:rsidRPr="008C4F1F" w14:paraId="6749F37C" w14:textId="77777777" w:rsidTr="001F7E0C">
        <w:tc>
          <w:tcPr>
            <w:tcW w:w="2830" w:type="dxa"/>
          </w:tcPr>
          <w:p w14:paraId="6DA54AD2" w14:textId="77777777" w:rsidR="009C02E0" w:rsidRPr="00970B4B" w:rsidRDefault="00092106" w:rsidP="001F7E0C">
            <w:pPr>
              <w:jc w:val="both"/>
              <w:rPr>
                <w:b/>
                <w:sz w:val="22"/>
                <w:szCs w:val="22"/>
                <w:lang w:val="fi-FI"/>
              </w:rPr>
            </w:pPr>
            <w:proofErr w:type="spellStart"/>
            <w:r>
              <w:rPr>
                <w:b/>
                <w:sz w:val="22"/>
                <w:szCs w:val="22"/>
                <w:lang w:val="fi-FI"/>
              </w:rPr>
              <w:t>Organisation</w:t>
            </w:r>
            <w:proofErr w:type="spellEnd"/>
          </w:p>
        </w:tc>
        <w:tc>
          <w:tcPr>
            <w:tcW w:w="7960" w:type="dxa"/>
          </w:tcPr>
          <w:p w14:paraId="79345265" w14:textId="77777777" w:rsidR="009C02E0" w:rsidRPr="004364E0" w:rsidRDefault="009C02E0" w:rsidP="001F7E0C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9C02E0" w:rsidRPr="00092106" w14:paraId="28F2BFCF" w14:textId="77777777" w:rsidTr="001F7E0C">
        <w:tc>
          <w:tcPr>
            <w:tcW w:w="2830" w:type="dxa"/>
          </w:tcPr>
          <w:p w14:paraId="1B0ED38F" w14:textId="77777777" w:rsidR="009C02E0" w:rsidRPr="00092106" w:rsidRDefault="00092106" w:rsidP="00092106">
            <w:pPr>
              <w:jc w:val="both"/>
              <w:rPr>
                <w:b/>
                <w:sz w:val="22"/>
                <w:szCs w:val="22"/>
              </w:rPr>
            </w:pPr>
            <w:r w:rsidRPr="00092106">
              <w:rPr>
                <w:b/>
                <w:sz w:val="22"/>
                <w:szCs w:val="22"/>
              </w:rPr>
              <w:t>Respondent</w:t>
            </w:r>
            <w:r w:rsidR="009C02E0" w:rsidRPr="00092106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s) and role</w:t>
            </w:r>
            <w:r w:rsidRPr="00092106">
              <w:rPr>
                <w:b/>
                <w:sz w:val="22"/>
                <w:szCs w:val="22"/>
              </w:rPr>
              <w:t xml:space="preserve"> in</w:t>
            </w:r>
            <w:r w:rsidR="009C02E0" w:rsidRPr="00092106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7960" w:type="dxa"/>
          </w:tcPr>
          <w:p w14:paraId="22D6E3ED" w14:textId="77777777" w:rsidR="009C02E0" w:rsidRPr="00092106" w:rsidRDefault="009C02E0" w:rsidP="001F7E0C">
            <w:pPr>
              <w:jc w:val="both"/>
              <w:rPr>
                <w:sz w:val="22"/>
                <w:szCs w:val="22"/>
              </w:rPr>
            </w:pPr>
          </w:p>
        </w:tc>
      </w:tr>
    </w:tbl>
    <w:p w14:paraId="03B53155" w14:textId="77777777" w:rsidR="009C02E0" w:rsidRPr="00092106" w:rsidRDefault="009C02E0" w:rsidP="009C02E0"/>
    <w:p w14:paraId="59324825" w14:textId="77777777" w:rsidR="009C02E0" w:rsidRPr="007E0DAF" w:rsidRDefault="009C02E0" w:rsidP="009C02E0">
      <w:pPr>
        <w:pStyle w:val="Heading3"/>
      </w:pPr>
      <w:r w:rsidRPr="007E0DAF">
        <w:t xml:space="preserve">6. </w:t>
      </w:r>
      <w:r w:rsidR="00092106" w:rsidRPr="007E0DAF">
        <w:t xml:space="preserve">Your opinion and suggestions about national open science coordination </w:t>
      </w:r>
    </w:p>
    <w:p w14:paraId="79068B1B" w14:textId="77777777" w:rsidR="009C02E0" w:rsidRPr="00674793" w:rsidRDefault="00092106" w:rsidP="009C02E0">
      <w:pPr>
        <w:rPr>
          <w:sz w:val="22"/>
          <w:szCs w:val="22"/>
          <w:lang w:val="fi-FI"/>
        </w:rPr>
      </w:pPr>
      <w:r w:rsidRPr="00092106">
        <w:rPr>
          <w:sz w:val="22"/>
          <w:szCs w:val="22"/>
        </w:rPr>
        <w:t>How the national open science</w:t>
      </w:r>
      <w:r w:rsidR="009C02E0" w:rsidRPr="00092106">
        <w:rPr>
          <w:sz w:val="22"/>
          <w:szCs w:val="22"/>
        </w:rPr>
        <w:t xml:space="preserve"> </w:t>
      </w:r>
      <w:r w:rsidRPr="00092106">
        <w:rPr>
          <w:sz w:val="22"/>
          <w:szCs w:val="22"/>
        </w:rPr>
        <w:t>coordination and collaboration lead by The Federation of Finnish Learned Societies</w:t>
      </w:r>
      <w:r>
        <w:rPr>
          <w:sz w:val="22"/>
          <w:szCs w:val="22"/>
        </w:rPr>
        <w:t xml:space="preserve"> is working for researchers</w:t>
      </w:r>
      <w:r w:rsidR="009C02E0" w:rsidRPr="00092106">
        <w:rPr>
          <w:sz w:val="22"/>
          <w:szCs w:val="22"/>
        </w:rPr>
        <w:t xml:space="preserve">? </w:t>
      </w:r>
      <w:proofErr w:type="spellStart"/>
      <w:r w:rsidRPr="00092106">
        <w:rPr>
          <w:sz w:val="22"/>
          <w:szCs w:val="22"/>
          <w:lang w:val="fi-FI"/>
        </w:rPr>
        <w:t>What</w:t>
      </w:r>
      <w:proofErr w:type="spellEnd"/>
      <w:r w:rsidRPr="00092106">
        <w:rPr>
          <w:sz w:val="22"/>
          <w:szCs w:val="22"/>
          <w:lang w:val="fi-FI"/>
        </w:rPr>
        <w:t xml:space="preserve"> </w:t>
      </w:r>
      <w:proofErr w:type="spellStart"/>
      <w:r w:rsidR="001A466B">
        <w:rPr>
          <w:sz w:val="22"/>
          <w:szCs w:val="22"/>
          <w:lang w:val="fi-FI"/>
        </w:rPr>
        <w:t>should</w:t>
      </w:r>
      <w:proofErr w:type="spellEnd"/>
      <w:r w:rsidR="001A466B">
        <w:rPr>
          <w:sz w:val="22"/>
          <w:szCs w:val="22"/>
          <w:lang w:val="fi-FI"/>
        </w:rPr>
        <w:t xml:space="preserve"> </w:t>
      </w:r>
      <w:proofErr w:type="spellStart"/>
      <w:r w:rsidR="001A466B">
        <w:rPr>
          <w:sz w:val="22"/>
          <w:szCs w:val="22"/>
          <w:lang w:val="fi-FI"/>
        </w:rPr>
        <w:t>be</w:t>
      </w:r>
      <w:proofErr w:type="spellEnd"/>
      <w:r w:rsidR="001A466B">
        <w:rPr>
          <w:sz w:val="22"/>
          <w:szCs w:val="22"/>
          <w:lang w:val="fi-FI"/>
        </w:rPr>
        <w:t xml:space="preserve"> </w:t>
      </w:r>
      <w:proofErr w:type="spellStart"/>
      <w:r w:rsidR="001A466B">
        <w:rPr>
          <w:sz w:val="22"/>
          <w:szCs w:val="22"/>
          <w:lang w:val="fi-FI"/>
        </w:rPr>
        <w:t>promoted</w:t>
      </w:r>
      <w:proofErr w:type="spellEnd"/>
      <w:r w:rsidR="001A466B">
        <w:rPr>
          <w:sz w:val="22"/>
          <w:szCs w:val="22"/>
          <w:lang w:val="fi-FI"/>
        </w:rPr>
        <w:t xml:space="preserve"> in</w:t>
      </w:r>
      <w:r>
        <w:rPr>
          <w:sz w:val="22"/>
          <w:szCs w:val="22"/>
          <w:lang w:val="fi-FI"/>
        </w:rPr>
        <w:t xml:space="preserve"> </w:t>
      </w:r>
      <w:proofErr w:type="spellStart"/>
      <w:r>
        <w:rPr>
          <w:sz w:val="22"/>
          <w:szCs w:val="22"/>
          <w:lang w:val="fi-FI"/>
        </w:rPr>
        <w:t>this</w:t>
      </w:r>
      <w:proofErr w:type="spellEnd"/>
      <w:r>
        <w:rPr>
          <w:sz w:val="22"/>
          <w:szCs w:val="22"/>
          <w:lang w:val="fi-FI"/>
        </w:rPr>
        <w:t xml:space="preserve"> </w:t>
      </w:r>
      <w:proofErr w:type="spellStart"/>
      <w:r w:rsidRPr="00092106">
        <w:rPr>
          <w:sz w:val="22"/>
          <w:szCs w:val="22"/>
          <w:lang w:val="fi-FI"/>
        </w:rPr>
        <w:t>coordination</w:t>
      </w:r>
      <w:proofErr w:type="spellEnd"/>
      <w:r w:rsidRPr="00092106">
        <w:rPr>
          <w:sz w:val="22"/>
          <w:szCs w:val="22"/>
          <w:lang w:val="fi-FI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692"/>
      </w:tblGrid>
      <w:tr w:rsidR="009C02E0" w:rsidRPr="00674793" w14:paraId="446407FF" w14:textId="77777777" w:rsidTr="001F7E0C">
        <w:tc>
          <w:tcPr>
            <w:tcW w:w="5098" w:type="dxa"/>
            <w:shd w:val="clear" w:color="auto" w:fill="D9D9D9" w:themeFill="background1" w:themeFillShade="D9"/>
          </w:tcPr>
          <w:p w14:paraId="0B137895" w14:textId="77777777" w:rsidR="009C02E0" w:rsidRPr="00EF7925" w:rsidRDefault="0032126D" w:rsidP="001F7E0C">
            <w:pPr>
              <w:rPr>
                <w:b/>
                <w:sz w:val="22"/>
                <w:szCs w:val="22"/>
                <w:lang w:val="fi-FI"/>
              </w:rPr>
            </w:pPr>
            <w:r>
              <w:rPr>
                <w:b/>
                <w:sz w:val="22"/>
                <w:szCs w:val="22"/>
                <w:lang w:val="fi-FI"/>
              </w:rPr>
              <w:t>My (</w:t>
            </w:r>
            <w:proofErr w:type="spellStart"/>
            <w:r>
              <w:rPr>
                <w:b/>
                <w:sz w:val="22"/>
                <w:szCs w:val="22"/>
                <w:lang w:val="fi-FI"/>
              </w:rPr>
              <w:t>our</w:t>
            </w:r>
            <w:proofErr w:type="spellEnd"/>
            <w:r>
              <w:rPr>
                <w:b/>
                <w:sz w:val="22"/>
                <w:szCs w:val="22"/>
                <w:lang w:val="fi-FI"/>
              </w:rPr>
              <w:t xml:space="preserve">) </w:t>
            </w:r>
            <w:proofErr w:type="spellStart"/>
            <w:r>
              <w:rPr>
                <w:b/>
                <w:sz w:val="22"/>
                <w:szCs w:val="22"/>
                <w:lang w:val="fi-FI"/>
              </w:rPr>
              <w:t>opinion</w:t>
            </w:r>
            <w:proofErr w:type="spellEnd"/>
          </w:p>
        </w:tc>
        <w:tc>
          <w:tcPr>
            <w:tcW w:w="5692" w:type="dxa"/>
            <w:shd w:val="clear" w:color="auto" w:fill="D9D9D9" w:themeFill="background1" w:themeFillShade="D9"/>
          </w:tcPr>
          <w:p w14:paraId="0505A3A8" w14:textId="77777777" w:rsidR="009C02E0" w:rsidRPr="0032126D" w:rsidRDefault="0032126D" w:rsidP="001F7E0C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32126D">
              <w:rPr>
                <w:b/>
                <w:sz w:val="22"/>
                <w:szCs w:val="22"/>
              </w:rPr>
              <w:t>Suggestions for issues to promote</w:t>
            </w:r>
          </w:p>
        </w:tc>
      </w:tr>
      <w:tr w:rsidR="009C02E0" w:rsidRPr="00BA6167" w14:paraId="3ABA65FD" w14:textId="77777777" w:rsidTr="001F7E0C">
        <w:trPr>
          <w:hidden/>
        </w:trPr>
        <w:tc>
          <w:tcPr>
            <w:tcW w:w="5098" w:type="dxa"/>
          </w:tcPr>
          <w:p w14:paraId="4C93A2AB" w14:textId="77777777" w:rsidR="009C02E0" w:rsidRPr="0032126D" w:rsidRDefault="009C02E0" w:rsidP="001F7E0C">
            <w:pPr>
              <w:pStyle w:val="ListParagraph"/>
              <w:ind w:left="360"/>
              <w:rPr>
                <w:b/>
                <w:vanish/>
                <w:sz w:val="22"/>
                <w:szCs w:val="22"/>
              </w:rPr>
            </w:pPr>
          </w:p>
          <w:p w14:paraId="56D45C93" w14:textId="77777777" w:rsidR="009C02E0" w:rsidRPr="0032126D" w:rsidRDefault="009C02E0" w:rsidP="001F7E0C">
            <w:pPr>
              <w:pStyle w:val="ListParagraph"/>
              <w:ind w:left="360"/>
              <w:rPr>
                <w:b/>
                <w:vanish/>
                <w:sz w:val="22"/>
                <w:szCs w:val="22"/>
              </w:rPr>
            </w:pPr>
          </w:p>
          <w:p w14:paraId="2BF0672B" w14:textId="77777777" w:rsidR="009C02E0" w:rsidRPr="0032126D" w:rsidRDefault="009C02E0" w:rsidP="001F7E0C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5692" w:type="dxa"/>
          </w:tcPr>
          <w:p w14:paraId="40B2A873" w14:textId="77777777" w:rsidR="009C02E0" w:rsidRPr="0032126D" w:rsidRDefault="009C02E0" w:rsidP="001F7E0C">
            <w:pPr>
              <w:pStyle w:val="ListParagraph"/>
              <w:rPr>
                <w:sz w:val="22"/>
                <w:szCs w:val="22"/>
              </w:rPr>
            </w:pPr>
          </w:p>
          <w:p w14:paraId="20F516BA" w14:textId="77777777" w:rsidR="009C02E0" w:rsidRPr="0032126D" w:rsidRDefault="009C02E0" w:rsidP="001F7E0C">
            <w:pPr>
              <w:pStyle w:val="ListParagraph"/>
              <w:rPr>
                <w:sz w:val="22"/>
                <w:szCs w:val="22"/>
              </w:rPr>
            </w:pPr>
          </w:p>
          <w:p w14:paraId="757593F7" w14:textId="77777777" w:rsidR="009C02E0" w:rsidRPr="0032126D" w:rsidRDefault="009C02E0" w:rsidP="001F7E0C">
            <w:pPr>
              <w:pStyle w:val="ListParagraph"/>
              <w:rPr>
                <w:sz w:val="22"/>
                <w:szCs w:val="22"/>
              </w:rPr>
            </w:pPr>
          </w:p>
        </w:tc>
      </w:tr>
    </w:tbl>
    <w:p w14:paraId="1BE76D1C" w14:textId="77777777" w:rsidR="009C02E0" w:rsidRPr="0032126D" w:rsidRDefault="009C02E0" w:rsidP="009C02E0"/>
    <w:p w14:paraId="1851889E" w14:textId="77777777" w:rsidR="009C02E0" w:rsidRPr="0032126D" w:rsidRDefault="009C02E0" w:rsidP="009C02E0">
      <w:pPr>
        <w:pStyle w:val="Heading3"/>
      </w:pPr>
      <w:r w:rsidRPr="0032126D">
        <w:t>7</w:t>
      </w:r>
      <w:r w:rsidR="0032126D" w:rsidRPr="0032126D">
        <w:t xml:space="preserve">. Your view on barriers and needs to promote open science </w:t>
      </w:r>
    </w:p>
    <w:p w14:paraId="0AF2C6C8" w14:textId="77777777" w:rsidR="009C02E0" w:rsidRPr="007E0DAF" w:rsidRDefault="0032126D" w:rsidP="009C02E0">
      <w:r w:rsidRPr="0032126D">
        <w:rPr>
          <w:b/>
        </w:rPr>
        <w:t>What are</w:t>
      </w:r>
      <w:r>
        <w:rPr>
          <w:b/>
        </w:rPr>
        <w:t xml:space="preserve"> the greatest barriers for you in open science? </w:t>
      </w:r>
      <w:r w:rsidR="00571468">
        <w:rPr>
          <w:b/>
        </w:rPr>
        <w:t>P</w:t>
      </w:r>
      <w:r w:rsidR="00571468" w:rsidRPr="00571468">
        <w:rPr>
          <w:b/>
        </w:rPr>
        <w:t xml:space="preserve">lease, lets us also know the significance level and actions you see as relevant in </w:t>
      </w:r>
      <w:r w:rsidR="00571468">
        <w:rPr>
          <w:b/>
        </w:rPr>
        <w:t>removing the obstacles</w: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2420"/>
        <w:gridCol w:w="2792"/>
        <w:gridCol w:w="1446"/>
        <w:gridCol w:w="4677"/>
      </w:tblGrid>
      <w:tr w:rsidR="0035555C" w:rsidRPr="009E6AEB" w14:paraId="48B51B13" w14:textId="77777777" w:rsidTr="001F7E0C">
        <w:tc>
          <w:tcPr>
            <w:tcW w:w="2420" w:type="dxa"/>
            <w:shd w:val="clear" w:color="auto" w:fill="D9D9D9" w:themeFill="background1" w:themeFillShade="D9"/>
          </w:tcPr>
          <w:p w14:paraId="1EC08EAC" w14:textId="77777777" w:rsidR="009C02E0" w:rsidRPr="00AC5366" w:rsidRDefault="00571468" w:rsidP="001F7E0C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OBSTACLE</w:t>
            </w:r>
          </w:p>
        </w:tc>
        <w:tc>
          <w:tcPr>
            <w:tcW w:w="2792" w:type="dxa"/>
            <w:shd w:val="clear" w:color="auto" w:fill="D9D9D9" w:themeFill="background1" w:themeFillShade="D9"/>
          </w:tcPr>
          <w:p w14:paraId="5C2E0FCF" w14:textId="77777777" w:rsidR="009C02E0" w:rsidRPr="00AC5366" w:rsidRDefault="00571468" w:rsidP="001F7E0C">
            <w:pPr>
              <w:rPr>
                <w:b/>
                <w:lang w:val="fi-FI"/>
              </w:rPr>
            </w:pPr>
            <w:proofErr w:type="spellStart"/>
            <w:r>
              <w:rPr>
                <w:b/>
                <w:lang w:val="fi-FI"/>
              </w:rPr>
              <w:t>Description</w:t>
            </w:r>
            <w:proofErr w:type="spellEnd"/>
          </w:p>
        </w:tc>
        <w:tc>
          <w:tcPr>
            <w:tcW w:w="1446" w:type="dxa"/>
            <w:shd w:val="clear" w:color="auto" w:fill="D9D9D9" w:themeFill="background1" w:themeFillShade="D9"/>
          </w:tcPr>
          <w:p w14:paraId="6E21624C" w14:textId="77777777" w:rsidR="009C02E0" w:rsidRPr="00B54112" w:rsidRDefault="00571468" w:rsidP="001F7E0C">
            <w:pPr>
              <w:rPr>
                <w:b/>
              </w:rPr>
            </w:pPr>
            <w:r w:rsidRPr="00B54112">
              <w:rPr>
                <w:b/>
              </w:rPr>
              <w:t>Significance</w:t>
            </w:r>
            <w:r w:rsidR="009C02E0" w:rsidRPr="00B54112">
              <w:rPr>
                <w:b/>
              </w:rPr>
              <w:t xml:space="preserve"> </w:t>
            </w:r>
            <w:r w:rsidRPr="00B54112">
              <w:rPr>
                <w:b/>
              </w:rPr>
              <w:t xml:space="preserve">(range 1-5, </w:t>
            </w:r>
            <w:r w:rsidR="007E0DAF" w:rsidRPr="00B54112">
              <w:rPr>
                <w:b/>
              </w:rPr>
              <w:t xml:space="preserve">1=not at all significant, </w:t>
            </w:r>
            <w:r w:rsidRPr="00B54112">
              <w:rPr>
                <w:b/>
              </w:rPr>
              <w:t>5=most significant</w:t>
            </w:r>
            <w:r w:rsidR="009C02E0" w:rsidRPr="00B54112">
              <w:t>)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11C4DF3E" w14:textId="71B24C14" w:rsidR="009C02E0" w:rsidRPr="009E6AEB" w:rsidRDefault="009E6AEB" w:rsidP="001F7E0C">
            <w:pPr>
              <w:rPr>
                <w:b/>
              </w:rPr>
            </w:pPr>
            <w:r w:rsidRPr="009E6AEB">
              <w:rPr>
                <w:b/>
              </w:rPr>
              <w:t>Suggestions for actions to remove the obstacles</w:t>
            </w:r>
          </w:p>
        </w:tc>
      </w:tr>
      <w:tr w:rsidR="0035555C" w:rsidRPr="001A6B31" w14:paraId="32ACD586" w14:textId="77777777" w:rsidTr="001F7E0C">
        <w:tc>
          <w:tcPr>
            <w:tcW w:w="2420" w:type="dxa"/>
            <w:shd w:val="clear" w:color="auto" w:fill="FFFFFF" w:themeFill="background1"/>
          </w:tcPr>
          <w:p w14:paraId="66DC81AA" w14:textId="77777777" w:rsidR="009C02E0" w:rsidRPr="001A6B31" w:rsidRDefault="00365EF7" w:rsidP="00365EF7">
            <w:pPr>
              <w:rPr>
                <w:b/>
              </w:rPr>
            </w:pPr>
            <w:r w:rsidRPr="001A6B31">
              <w:rPr>
                <w:b/>
              </w:rPr>
              <w:t xml:space="preserve">Insufficient training and </w:t>
            </w:r>
            <w:r w:rsidR="0035555C">
              <w:rPr>
                <w:b/>
              </w:rPr>
              <w:t xml:space="preserve">instructions </w:t>
            </w:r>
            <w:r w:rsidRPr="001A6B31">
              <w:rPr>
                <w:b/>
              </w:rPr>
              <w:t xml:space="preserve">to exploit </w:t>
            </w:r>
            <w:r w:rsidR="001A6B31">
              <w:rPr>
                <w:b/>
              </w:rPr>
              <w:t xml:space="preserve"> the po</w:t>
            </w:r>
            <w:r w:rsidR="001A6B31" w:rsidRPr="001A6B31">
              <w:rPr>
                <w:b/>
              </w:rPr>
              <w:t xml:space="preserve">tential of </w:t>
            </w:r>
            <w:r w:rsidRPr="001A6B31">
              <w:rPr>
                <w:b/>
              </w:rPr>
              <w:t xml:space="preserve">open science (all </w:t>
            </w:r>
            <w:r w:rsidR="001B4579">
              <w:rPr>
                <w:b/>
              </w:rPr>
              <w:t xml:space="preserve">degrees, continuous </w:t>
            </w:r>
            <w:r w:rsidRPr="001A6B31">
              <w:rPr>
                <w:b/>
              </w:rPr>
              <w:t>learning)</w:t>
            </w:r>
          </w:p>
        </w:tc>
        <w:tc>
          <w:tcPr>
            <w:tcW w:w="2792" w:type="dxa"/>
            <w:shd w:val="clear" w:color="auto" w:fill="FFFFFF" w:themeFill="background1"/>
          </w:tcPr>
          <w:p w14:paraId="346747D3" w14:textId="77777777" w:rsidR="009C02E0" w:rsidRPr="001A6B31" w:rsidRDefault="009C02E0" w:rsidP="001F7E0C">
            <w:pPr>
              <w:rPr>
                <w:b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14:paraId="793B4729" w14:textId="77777777" w:rsidR="009C02E0" w:rsidRPr="001A6B31" w:rsidRDefault="009C02E0" w:rsidP="001F7E0C">
            <w:pPr>
              <w:rPr>
                <w:b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7225E41B" w14:textId="77777777" w:rsidR="009C02E0" w:rsidRPr="001A6B31" w:rsidRDefault="009C02E0" w:rsidP="001F7E0C">
            <w:pPr>
              <w:rPr>
                <w:b/>
              </w:rPr>
            </w:pPr>
          </w:p>
        </w:tc>
      </w:tr>
      <w:tr w:rsidR="0035555C" w:rsidRPr="00365EF7" w14:paraId="2FA7CC40" w14:textId="77777777" w:rsidTr="001F7E0C">
        <w:tc>
          <w:tcPr>
            <w:tcW w:w="2420" w:type="dxa"/>
            <w:shd w:val="clear" w:color="auto" w:fill="FFFFFF" w:themeFill="background1"/>
          </w:tcPr>
          <w:p w14:paraId="2B8836F2" w14:textId="50D5B7F7" w:rsidR="009C02E0" w:rsidRPr="00365EF7" w:rsidRDefault="00365EF7" w:rsidP="00365EF7">
            <w:pPr>
              <w:rPr>
                <w:b/>
              </w:rPr>
            </w:pPr>
            <w:r w:rsidRPr="00365EF7">
              <w:rPr>
                <w:b/>
              </w:rPr>
              <w:t>Uncertainties on how to fulfill legal demands (</w:t>
            </w:r>
            <w:r w:rsidR="007E0DAF">
              <w:rPr>
                <w:b/>
              </w:rPr>
              <w:t>c</w:t>
            </w:r>
            <w:r w:rsidRPr="00365EF7">
              <w:rPr>
                <w:b/>
              </w:rPr>
              <w:t>opyrights</w:t>
            </w:r>
            <w:r>
              <w:rPr>
                <w:b/>
              </w:rPr>
              <w:t>, GDPR, agreements, licenses etc.)</w:t>
            </w:r>
          </w:p>
        </w:tc>
        <w:tc>
          <w:tcPr>
            <w:tcW w:w="2792" w:type="dxa"/>
            <w:shd w:val="clear" w:color="auto" w:fill="FFFFFF" w:themeFill="background1"/>
          </w:tcPr>
          <w:p w14:paraId="23B09D69" w14:textId="77777777" w:rsidR="009C02E0" w:rsidRPr="00365EF7" w:rsidRDefault="009C02E0" w:rsidP="001F7E0C">
            <w:pPr>
              <w:rPr>
                <w:b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14:paraId="49938129" w14:textId="77777777" w:rsidR="009C02E0" w:rsidRPr="00365EF7" w:rsidRDefault="009C02E0" w:rsidP="001F7E0C">
            <w:pPr>
              <w:rPr>
                <w:b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3ACEEEB1" w14:textId="77777777" w:rsidR="009C02E0" w:rsidRPr="00365EF7" w:rsidRDefault="009C02E0" w:rsidP="001F7E0C">
            <w:pPr>
              <w:rPr>
                <w:b/>
              </w:rPr>
            </w:pPr>
          </w:p>
        </w:tc>
      </w:tr>
      <w:tr w:rsidR="004C417B" w:rsidRPr="001A6B31" w14:paraId="18BD24AF" w14:textId="77777777" w:rsidTr="001F7E0C">
        <w:tc>
          <w:tcPr>
            <w:tcW w:w="2420" w:type="dxa"/>
          </w:tcPr>
          <w:p w14:paraId="535385D2" w14:textId="31FF56B3" w:rsidR="009C02E0" w:rsidRPr="001A6B31" w:rsidRDefault="001A6B31" w:rsidP="001A6B31">
            <w:r w:rsidRPr="001A6B31">
              <w:rPr>
                <w:b/>
              </w:rPr>
              <w:t>Discipline-specific differences and practice</w:t>
            </w:r>
            <w:r w:rsidR="007E0DAF">
              <w:rPr>
                <w:b/>
              </w:rPr>
              <w:t>s</w:t>
            </w:r>
          </w:p>
        </w:tc>
        <w:tc>
          <w:tcPr>
            <w:tcW w:w="2792" w:type="dxa"/>
          </w:tcPr>
          <w:p w14:paraId="4641A992" w14:textId="77777777" w:rsidR="009C02E0" w:rsidRPr="001A6B31" w:rsidRDefault="009C02E0" w:rsidP="001F7E0C"/>
        </w:tc>
        <w:tc>
          <w:tcPr>
            <w:tcW w:w="1446" w:type="dxa"/>
          </w:tcPr>
          <w:p w14:paraId="60132F89" w14:textId="77777777" w:rsidR="009C02E0" w:rsidRPr="001A6B31" w:rsidRDefault="009C02E0" w:rsidP="001F7E0C"/>
        </w:tc>
        <w:tc>
          <w:tcPr>
            <w:tcW w:w="4677" w:type="dxa"/>
          </w:tcPr>
          <w:p w14:paraId="5B139161" w14:textId="77777777" w:rsidR="009C02E0" w:rsidRPr="001A6B31" w:rsidRDefault="009C02E0" w:rsidP="001F7E0C"/>
        </w:tc>
      </w:tr>
      <w:tr w:rsidR="004C417B" w:rsidRPr="0035555C" w14:paraId="63A466CA" w14:textId="77777777" w:rsidTr="001F7E0C">
        <w:tc>
          <w:tcPr>
            <w:tcW w:w="2420" w:type="dxa"/>
          </w:tcPr>
          <w:p w14:paraId="2B351D60" w14:textId="601D8390" w:rsidR="009C02E0" w:rsidRPr="0035555C" w:rsidRDefault="0035555C" w:rsidP="0035555C">
            <w:pPr>
              <w:rPr>
                <w:b/>
              </w:rPr>
            </w:pPr>
            <w:r>
              <w:rPr>
                <w:b/>
              </w:rPr>
              <w:lastRenderedPageBreak/>
              <w:t>Disproportionate standards</w:t>
            </w:r>
            <w:r w:rsidRPr="0035555C">
              <w:rPr>
                <w:b/>
              </w:rPr>
              <w:t xml:space="preserve"> to fulfill for researchers, in comparison to available support and resources</w:t>
            </w:r>
          </w:p>
        </w:tc>
        <w:tc>
          <w:tcPr>
            <w:tcW w:w="2792" w:type="dxa"/>
          </w:tcPr>
          <w:p w14:paraId="2FB4B083" w14:textId="77777777" w:rsidR="009C02E0" w:rsidRPr="0035555C" w:rsidRDefault="009C02E0" w:rsidP="001F7E0C"/>
        </w:tc>
        <w:tc>
          <w:tcPr>
            <w:tcW w:w="1446" w:type="dxa"/>
          </w:tcPr>
          <w:p w14:paraId="41E453C0" w14:textId="77777777" w:rsidR="009C02E0" w:rsidRPr="0035555C" w:rsidRDefault="009C02E0" w:rsidP="001F7E0C"/>
        </w:tc>
        <w:tc>
          <w:tcPr>
            <w:tcW w:w="4677" w:type="dxa"/>
          </w:tcPr>
          <w:p w14:paraId="6F6DD57F" w14:textId="77777777" w:rsidR="009C02E0" w:rsidRPr="0035555C" w:rsidRDefault="009C02E0" w:rsidP="001F7E0C"/>
        </w:tc>
      </w:tr>
      <w:tr w:rsidR="004C417B" w:rsidRPr="00A317B0" w14:paraId="731B5318" w14:textId="77777777" w:rsidTr="001F7E0C">
        <w:tc>
          <w:tcPr>
            <w:tcW w:w="2420" w:type="dxa"/>
          </w:tcPr>
          <w:p w14:paraId="350844C0" w14:textId="2BADCDF2" w:rsidR="009C02E0" w:rsidRPr="00A317B0" w:rsidRDefault="00A317B0" w:rsidP="0035555C">
            <w:r w:rsidRPr="00A317B0">
              <w:rPr>
                <w:b/>
              </w:rPr>
              <w:t>Existing c</w:t>
            </w:r>
            <w:r w:rsidR="0035555C" w:rsidRPr="00A317B0">
              <w:rPr>
                <w:b/>
              </w:rPr>
              <w:t>onflicting incentives for researchers</w:t>
            </w:r>
            <w:r w:rsidR="007E0DAF">
              <w:rPr>
                <w:b/>
              </w:rPr>
              <w:t>, e.g. publishing in traditional non-open access journals</w:t>
            </w:r>
          </w:p>
        </w:tc>
        <w:tc>
          <w:tcPr>
            <w:tcW w:w="2792" w:type="dxa"/>
          </w:tcPr>
          <w:p w14:paraId="19424CC6" w14:textId="77777777" w:rsidR="009C02E0" w:rsidRPr="00A317B0" w:rsidRDefault="009C02E0" w:rsidP="001F7E0C"/>
        </w:tc>
        <w:tc>
          <w:tcPr>
            <w:tcW w:w="1446" w:type="dxa"/>
          </w:tcPr>
          <w:p w14:paraId="1F88054C" w14:textId="77777777" w:rsidR="009C02E0" w:rsidRPr="00A317B0" w:rsidRDefault="009C02E0" w:rsidP="001F7E0C"/>
        </w:tc>
        <w:tc>
          <w:tcPr>
            <w:tcW w:w="4677" w:type="dxa"/>
          </w:tcPr>
          <w:p w14:paraId="40400562" w14:textId="77777777" w:rsidR="009C02E0" w:rsidRPr="00A317B0" w:rsidRDefault="009C02E0" w:rsidP="001F7E0C"/>
        </w:tc>
      </w:tr>
      <w:tr w:rsidR="004C417B" w:rsidRPr="004C417B" w14:paraId="650878AD" w14:textId="77777777" w:rsidTr="001F7E0C">
        <w:tc>
          <w:tcPr>
            <w:tcW w:w="2420" w:type="dxa"/>
          </w:tcPr>
          <w:p w14:paraId="7A4FBF65" w14:textId="04F91D68" w:rsidR="009C02E0" w:rsidRPr="005B14DC" w:rsidRDefault="005B14DC" w:rsidP="005B14DC">
            <w:pPr>
              <w:rPr>
                <w:b/>
                <w:color w:val="000000" w:themeColor="text1"/>
              </w:rPr>
            </w:pPr>
            <w:r w:rsidRPr="005B14DC">
              <w:rPr>
                <w:b/>
                <w:bCs/>
                <w:color w:val="000000" w:themeColor="text1"/>
              </w:rPr>
              <w:t xml:space="preserve">Obstacles of open research communication (e.g. open access to publications, efforts in </w:t>
            </w:r>
            <w:proofErr w:type="spellStart"/>
            <w:r w:rsidRPr="005B14DC">
              <w:rPr>
                <w:b/>
                <w:bCs/>
                <w:color w:val="000000" w:themeColor="text1"/>
              </w:rPr>
              <w:t>popularising</w:t>
            </w:r>
            <w:proofErr w:type="spellEnd"/>
            <w:r w:rsidRPr="005B14DC">
              <w:rPr>
                <w:b/>
                <w:bCs/>
                <w:color w:val="000000" w:themeColor="text1"/>
              </w:rPr>
              <w:t xml:space="preserve"> research) decelerate research impact.</w:t>
            </w:r>
          </w:p>
        </w:tc>
        <w:tc>
          <w:tcPr>
            <w:tcW w:w="2792" w:type="dxa"/>
          </w:tcPr>
          <w:p w14:paraId="606E734F" w14:textId="77777777" w:rsidR="009C02E0" w:rsidRPr="004C417B" w:rsidRDefault="009C02E0" w:rsidP="001F7E0C"/>
        </w:tc>
        <w:tc>
          <w:tcPr>
            <w:tcW w:w="1446" w:type="dxa"/>
          </w:tcPr>
          <w:p w14:paraId="084A9404" w14:textId="77777777" w:rsidR="009C02E0" w:rsidRPr="004C417B" w:rsidRDefault="009C02E0" w:rsidP="001F7E0C"/>
        </w:tc>
        <w:tc>
          <w:tcPr>
            <w:tcW w:w="4677" w:type="dxa"/>
          </w:tcPr>
          <w:p w14:paraId="301D09AA" w14:textId="77777777" w:rsidR="009C02E0" w:rsidRPr="004C417B" w:rsidRDefault="009C02E0" w:rsidP="001F7E0C"/>
        </w:tc>
      </w:tr>
      <w:tr w:rsidR="004C417B" w:rsidRPr="004C417B" w14:paraId="4D344094" w14:textId="77777777" w:rsidTr="001F7E0C">
        <w:tc>
          <w:tcPr>
            <w:tcW w:w="2420" w:type="dxa"/>
          </w:tcPr>
          <w:p w14:paraId="110A6E5A" w14:textId="13F953AC" w:rsidR="009C02E0" w:rsidRPr="004C417B" w:rsidRDefault="007E0DAF" w:rsidP="004C417B">
            <w:pPr>
              <w:rPr>
                <w:b/>
              </w:rPr>
            </w:pPr>
            <w:r>
              <w:rPr>
                <w:b/>
              </w:rPr>
              <w:t>Academic m</w:t>
            </w:r>
            <w:r w:rsidR="004C417B" w:rsidRPr="004C417B">
              <w:rPr>
                <w:b/>
              </w:rPr>
              <w:t xml:space="preserve">erit system and </w:t>
            </w:r>
            <w:r w:rsidR="004C417B">
              <w:rPr>
                <w:b/>
              </w:rPr>
              <w:t xml:space="preserve">other </w:t>
            </w:r>
            <w:r w:rsidR="004C417B" w:rsidRPr="004C417B">
              <w:rPr>
                <w:b/>
              </w:rPr>
              <w:t>assessments do not include openness</w:t>
            </w:r>
          </w:p>
        </w:tc>
        <w:tc>
          <w:tcPr>
            <w:tcW w:w="2792" w:type="dxa"/>
          </w:tcPr>
          <w:p w14:paraId="58381C94" w14:textId="77777777" w:rsidR="009C02E0" w:rsidRPr="004C417B" w:rsidRDefault="009C02E0" w:rsidP="001F7E0C"/>
        </w:tc>
        <w:tc>
          <w:tcPr>
            <w:tcW w:w="1446" w:type="dxa"/>
          </w:tcPr>
          <w:p w14:paraId="7BAD4835" w14:textId="77777777" w:rsidR="009C02E0" w:rsidRPr="004C417B" w:rsidRDefault="009C02E0" w:rsidP="001F7E0C"/>
        </w:tc>
        <w:tc>
          <w:tcPr>
            <w:tcW w:w="4677" w:type="dxa"/>
          </w:tcPr>
          <w:p w14:paraId="41B80F6B" w14:textId="77777777" w:rsidR="009C02E0" w:rsidRPr="004C417B" w:rsidRDefault="009C02E0" w:rsidP="001F7E0C"/>
        </w:tc>
      </w:tr>
      <w:tr w:rsidR="004C417B" w:rsidRPr="004C417B" w14:paraId="7CCF42E1" w14:textId="77777777" w:rsidTr="001F7E0C">
        <w:tc>
          <w:tcPr>
            <w:tcW w:w="2420" w:type="dxa"/>
          </w:tcPr>
          <w:p w14:paraId="689E5D42" w14:textId="77777777" w:rsidR="009C02E0" w:rsidRPr="004C417B" w:rsidRDefault="004C417B" w:rsidP="001F7E0C">
            <w:pPr>
              <w:rPr>
                <w:b/>
              </w:rPr>
            </w:pPr>
            <w:r>
              <w:rPr>
                <w:b/>
              </w:rPr>
              <w:t>Funding and recourses</w:t>
            </w:r>
            <w:r w:rsidRPr="004C417B">
              <w:rPr>
                <w:b/>
              </w:rPr>
              <w:t xml:space="preserve"> to promote openness are insufficient</w:t>
            </w:r>
          </w:p>
        </w:tc>
        <w:tc>
          <w:tcPr>
            <w:tcW w:w="2792" w:type="dxa"/>
          </w:tcPr>
          <w:p w14:paraId="1E6C919C" w14:textId="77777777" w:rsidR="009C02E0" w:rsidRPr="004C417B" w:rsidRDefault="009C02E0" w:rsidP="001F7E0C"/>
        </w:tc>
        <w:tc>
          <w:tcPr>
            <w:tcW w:w="1446" w:type="dxa"/>
          </w:tcPr>
          <w:p w14:paraId="461ABEFA" w14:textId="77777777" w:rsidR="009C02E0" w:rsidRPr="004C417B" w:rsidRDefault="009C02E0" w:rsidP="001F7E0C"/>
        </w:tc>
        <w:tc>
          <w:tcPr>
            <w:tcW w:w="4677" w:type="dxa"/>
          </w:tcPr>
          <w:p w14:paraId="0B1D443B" w14:textId="77777777" w:rsidR="009C02E0" w:rsidRPr="004C417B" w:rsidRDefault="009C02E0" w:rsidP="001F7E0C"/>
        </w:tc>
      </w:tr>
      <w:tr w:rsidR="004C417B" w:rsidRPr="009846F1" w14:paraId="074278F6" w14:textId="77777777" w:rsidTr="001F7E0C">
        <w:tc>
          <w:tcPr>
            <w:tcW w:w="2420" w:type="dxa"/>
          </w:tcPr>
          <w:p w14:paraId="36459B77" w14:textId="77777777" w:rsidR="009C02E0" w:rsidRPr="00CC284C" w:rsidRDefault="004C417B" w:rsidP="001F7E0C">
            <w:pPr>
              <w:rPr>
                <w:b/>
                <w:lang w:val="fi-FI"/>
              </w:rPr>
            </w:pPr>
            <w:proofErr w:type="spellStart"/>
            <w:r>
              <w:rPr>
                <w:b/>
                <w:lang w:val="fi-FI"/>
              </w:rPr>
              <w:t>Other</w:t>
            </w:r>
            <w:proofErr w:type="spellEnd"/>
            <w:r>
              <w:rPr>
                <w:b/>
                <w:lang w:val="fi-FI"/>
              </w:rPr>
              <w:t xml:space="preserve">, </w:t>
            </w:r>
            <w:proofErr w:type="spellStart"/>
            <w:r>
              <w:rPr>
                <w:b/>
                <w:lang w:val="fi-FI"/>
              </w:rPr>
              <w:t>please</w:t>
            </w:r>
            <w:proofErr w:type="spellEnd"/>
            <w:r>
              <w:rPr>
                <w:b/>
                <w:lang w:val="fi-FI"/>
              </w:rPr>
              <w:t xml:space="preserve"> </w:t>
            </w:r>
            <w:proofErr w:type="spellStart"/>
            <w:r>
              <w:rPr>
                <w:b/>
                <w:lang w:val="fi-FI"/>
              </w:rPr>
              <w:t>tell</w:t>
            </w:r>
            <w:proofErr w:type="spellEnd"/>
            <w:r>
              <w:rPr>
                <w:b/>
                <w:lang w:val="fi-FI"/>
              </w:rPr>
              <w:t xml:space="preserve"> us </w:t>
            </w:r>
          </w:p>
        </w:tc>
        <w:tc>
          <w:tcPr>
            <w:tcW w:w="2792" w:type="dxa"/>
          </w:tcPr>
          <w:p w14:paraId="2769E319" w14:textId="77777777" w:rsidR="009C02E0" w:rsidRDefault="009C02E0" w:rsidP="001F7E0C">
            <w:pPr>
              <w:rPr>
                <w:lang w:val="fi-FI"/>
              </w:rPr>
            </w:pPr>
          </w:p>
        </w:tc>
        <w:tc>
          <w:tcPr>
            <w:tcW w:w="1446" w:type="dxa"/>
          </w:tcPr>
          <w:p w14:paraId="2439F8C5" w14:textId="77777777" w:rsidR="009C02E0" w:rsidRDefault="009C02E0" w:rsidP="001F7E0C">
            <w:pPr>
              <w:rPr>
                <w:lang w:val="fi-FI"/>
              </w:rPr>
            </w:pPr>
          </w:p>
        </w:tc>
        <w:tc>
          <w:tcPr>
            <w:tcW w:w="4677" w:type="dxa"/>
          </w:tcPr>
          <w:p w14:paraId="5F096A5E" w14:textId="77777777" w:rsidR="009C02E0" w:rsidRDefault="009C02E0" w:rsidP="001F7E0C">
            <w:pPr>
              <w:rPr>
                <w:lang w:val="fi-FI"/>
              </w:rPr>
            </w:pPr>
          </w:p>
        </w:tc>
      </w:tr>
    </w:tbl>
    <w:p w14:paraId="1C271C8F" w14:textId="77777777" w:rsidR="009C02E0" w:rsidRDefault="009C02E0" w:rsidP="009C02E0">
      <w:pPr>
        <w:rPr>
          <w:lang w:val="fi-FI"/>
        </w:rPr>
      </w:pPr>
    </w:p>
    <w:p w14:paraId="237F4D5A" w14:textId="5F0BA382" w:rsidR="00494F90" w:rsidRPr="00494F90" w:rsidRDefault="00494F90" w:rsidP="00494F90">
      <w:r w:rsidRPr="00494F90">
        <w:rPr>
          <w:b/>
        </w:rPr>
        <w:t xml:space="preserve">Are there some changes </w:t>
      </w:r>
      <w:r w:rsidR="00AE5ABA">
        <w:rPr>
          <w:b/>
        </w:rPr>
        <w:t xml:space="preserve">or improvements </w:t>
      </w:r>
      <w:r w:rsidRPr="00494F90">
        <w:rPr>
          <w:b/>
        </w:rPr>
        <w:t>needed on the research system</w:t>
      </w:r>
      <w:r>
        <w:rPr>
          <w:b/>
        </w:rPr>
        <w:t xml:space="preserve"> or science policy </w:t>
      </w:r>
      <w:r w:rsidRPr="00494F90">
        <w:rPr>
          <w:b/>
        </w:rPr>
        <w:t>level to better promote open science</w:t>
      </w:r>
      <w:r>
        <w:rPr>
          <w:b/>
        </w:rPr>
        <w:t>? P</w:t>
      </w:r>
      <w:r w:rsidRPr="00571468">
        <w:rPr>
          <w:b/>
        </w:rPr>
        <w:t>lease, lets us also know the significance and</w:t>
      </w:r>
      <w:r>
        <w:rPr>
          <w:b/>
        </w:rPr>
        <w:t xml:space="preserve"> actions you see as relevant.</w:t>
      </w:r>
    </w:p>
    <w:p w14:paraId="65C74066" w14:textId="77777777" w:rsidR="009C02E0" w:rsidRPr="00494F90" w:rsidRDefault="009C02E0" w:rsidP="009C02E0"/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2420"/>
        <w:gridCol w:w="2792"/>
        <w:gridCol w:w="1446"/>
        <w:gridCol w:w="4677"/>
      </w:tblGrid>
      <w:tr w:rsidR="009C02E0" w:rsidRPr="00BA6167" w14:paraId="6CB67D6C" w14:textId="77777777" w:rsidTr="001F7E0C">
        <w:tc>
          <w:tcPr>
            <w:tcW w:w="2420" w:type="dxa"/>
            <w:shd w:val="clear" w:color="auto" w:fill="D9D9D9" w:themeFill="background1" w:themeFillShade="D9"/>
          </w:tcPr>
          <w:p w14:paraId="27FE6691" w14:textId="77777777" w:rsidR="009C02E0" w:rsidRPr="00AC5366" w:rsidRDefault="00494F90" w:rsidP="001F7E0C">
            <w:pPr>
              <w:rPr>
                <w:b/>
                <w:lang w:val="fi-FI"/>
              </w:rPr>
            </w:pPr>
            <w:proofErr w:type="spellStart"/>
            <w:r>
              <w:rPr>
                <w:b/>
                <w:lang w:val="fi-FI"/>
              </w:rPr>
              <w:t>Need</w:t>
            </w:r>
            <w:proofErr w:type="spellEnd"/>
            <w:r>
              <w:rPr>
                <w:b/>
                <w:lang w:val="fi-FI"/>
              </w:rPr>
              <w:t xml:space="preserve"> for </w:t>
            </w:r>
            <w:proofErr w:type="spellStart"/>
            <w:r>
              <w:rPr>
                <w:b/>
                <w:lang w:val="fi-FI"/>
              </w:rPr>
              <w:t>change</w:t>
            </w:r>
            <w:proofErr w:type="spellEnd"/>
          </w:p>
        </w:tc>
        <w:tc>
          <w:tcPr>
            <w:tcW w:w="2792" w:type="dxa"/>
            <w:shd w:val="clear" w:color="auto" w:fill="D9D9D9" w:themeFill="background1" w:themeFillShade="D9"/>
          </w:tcPr>
          <w:p w14:paraId="65B19686" w14:textId="77777777" w:rsidR="009C02E0" w:rsidRPr="00AC5366" w:rsidRDefault="00494F90" w:rsidP="001F7E0C">
            <w:pPr>
              <w:rPr>
                <w:b/>
                <w:lang w:val="fi-FI"/>
              </w:rPr>
            </w:pPr>
            <w:proofErr w:type="spellStart"/>
            <w:r>
              <w:rPr>
                <w:b/>
                <w:lang w:val="fi-FI"/>
              </w:rPr>
              <w:t>Description</w:t>
            </w:r>
            <w:proofErr w:type="spellEnd"/>
          </w:p>
        </w:tc>
        <w:tc>
          <w:tcPr>
            <w:tcW w:w="1446" w:type="dxa"/>
            <w:shd w:val="clear" w:color="auto" w:fill="D9D9D9" w:themeFill="background1" w:themeFillShade="D9"/>
          </w:tcPr>
          <w:p w14:paraId="68E88851" w14:textId="77777777" w:rsidR="009C02E0" w:rsidRPr="00B54112" w:rsidRDefault="00494F90" w:rsidP="001F7E0C">
            <w:pPr>
              <w:rPr>
                <w:b/>
              </w:rPr>
            </w:pPr>
            <w:r w:rsidRPr="00B54112">
              <w:rPr>
                <w:b/>
              </w:rPr>
              <w:t>Significance</w:t>
            </w:r>
            <w:r w:rsidR="009C02E0" w:rsidRPr="00B54112">
              <w:rPr>
                <w:b/>
              </w:rPr>
              <w:t xml:space="preserve"> </w:t>
            </w:r>
          </w:p>
          <w:p w14:paraId="3BC26C02" w14:textId="6A0C374C" w:rsidR="009C02E0" w:rsidRPr="00B54112" w:rsidRDefault="00494F90" w:rsidP="001F7E0C">
            <w:pPr>
              <w:rPr>
                <w:b/>
              </w:rPr>
            </w:pPr>
            <w:r w:rsidRPr="00B54112">
              <w:rPr>
                <w:b/>
              </w:rPr>
              <w:t xml:space="preserve">(range 1-5, </w:t>
            </w:r>
            <w:r w:rsidR="00AE5ABA" w:rsidRPr="00B54112">
              <w:rPr>
                <w:b/>
              </w:rPr>
              <w:t>1= not at all significan</w:t>
            </w:r>
            <w:r w:rsidR="00B54112">
              <w:rPr>
                <w:b/>
              </w:rPr>
              <w:t>t</w:t>
            </w:r>
            <w:r w:rsidR="00AE5ABA" w:rsidRPr="00B54112">
              <w:rPr>
                <w:b/>
              </w:rPr>
              <w:t xml:space="preserve"> </w:t>
            </w:r>
            <w:r w:rsidRPr="00B54112">
              <w:rPr>
                <w:b/>
              </w:rPr>
              <w:t>5=most significant</w:t>
            </w:r>
            <w:r w:rsidR="009C02E0" w:rsidRPr="00B54112">
              <w:t>)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2CB667BD" w14:textId="77777777" w:rsidR="009C02E0" w:rsidRPr="00494F90" w:rsidRDefault="00494F90" w:rsidP="001F7E0C">
            <w:pPr>
              <w:rPr>
                <w:b/>
              </w:rPr>
            </w:pPr>
            <w:r w:rsidRPr="00494F90">
              <w:rPr>
                <w:b/>
              </w:rPr>
              <w:t>What actions do you propose?</w:t>
            </w:r>
          </w:p>
        </w:tc>
      </w:tr>
      <w:tr w:rsidR="009C02E0" w:rsidRPr="00BA6167" w14:paraId="2E3DE38C" w14:textId="77777777" w:rsidTr="001F7E0C">
        <w:tc>
          <w:tcPr>
            <w:tcW w:w="2420" w:type="dxa"/>
          </w:tcPr>
          <w:p w14:paraId="2FF6882E" w14:textId="77777777" w:rsidR="009C02E0" w:rsidRPr="00494F90" w:rsidRDefault="009C02E0" w:rsidP="001F7E0C"/>
        </w:tc>
        <w:tc>
          <w:tcPr>
            <w:tcW w:w="2792" w:type="dxa"/>
          </w:tcPr>
          <w:p w14:paraId="1FD30E93" w14:textId="77777777" w:rsidR="009C02E0" w:rsidRPr="00494F90" w:rsidRDefault="009C02E0" w:rsidP="001F7E0C"/>
        </w:tc>
        <w:tc>
          <w:tcPr>
            <w:tcW w:w="1446" w:type="dxa"/>
          </w:tcPr>
          <w:p w14:paraId="7EE2EA46" w14:textId="77777777" w:rsidR="009C02E0" w:rsidRPr="00494F90" w:rsidRDefault="009C02E0" w:rsidP="001F7E0C"/>
        </w:tc>
        <w:tc>
          <w:tcPr>
            <w:tcW w:w="4677" w:type="dxa"/>
          </w:tcPr>
          <w:p w14:paraId="62428D91" w14:textId="77777777" w:rsidR="009C02E0" w:rsidRPr="00494F90" w:rsidRDefault="009C02E0" w:rsidP="001F7E0C"/>
        </w:tc>
      </w:tr>
      <w:tr w:rsidR="009C02E0" w:rsidRPr="00BA6167" w14:paraId="68A8FEB3" w14:textId="77777777" w:rsidTr="001F7E0C">
        <w:tc>
          <w:tcPr>
            <w:tcW w:w="2420" w:type="dxa"/>
          </w:tcPr>
          <w:p w14:paraId="174F2C9B" w14:textId="77777777" w:rsidR="009C02E0" w:rsidRPr="00494F90" w:rsidRDefault="009C02E0" w:rsidP="001F7E0C">
            <w:pPr>
              <w:rPr>
                <w:b/>
              </w:rPr>
            </w:pPr>
          </w:p>
        </w:tc>
        <w:tc>
          <w:tcPr>
            <w:tcW w:w="2792" w:type="dxa"/>
          </w:tcPr>
          <w:p w14:paraId="536EF95E" w14:textId="77777777" w:rsidR="009C02E0" w:rsidRPr="00494F90" w:rsidRDefault="009C02E0" w:rsidP="001F7E0C"/>
        </w:tc>
        <w:tc>
          <w:tcPr>
            <w:tcW w:w="1446" w:type="dxa"/>
          </w:tcPr>
          <w:p w14:paraId="63617ACA" w14:textId="77777777" w:rsidR="009C02E0" w:rsidRPr="00494F90" w:rsidRDefault="009C02E0" w:rsidP="001F7E0C"/>
        </w:tc>
        <w:tc>
          <w:tcPr>
            <w:tcW w:w="4677" w:type="dxa"/>
          </w:tcPr>
          <w:p w14:paraId="2DB089F3" w14:textId="77777777" w:rsidR="009C02E0" w:rsidRPr="00494F90" w:rsidRDefault="009C02E0" w:rsidP="001F7E0C"/>
        </w:tc>
      </w:tr>
      <w:tr w:rsidR="009C02E0" w:rsidRPr="009846F1" w14:paraId="656919C8" w14:textId="77777777" w:rsidTr="001F7E0C">
        <w:tc>
          <w:tcPr>
            <w:tcW w:w="2420" w:type="dxa"/>
          </w:tcPr>
          <w:p w14:paraId="3640078C" w14:textId="77777777" w:rsidR="009C02E0" w:rsidRPr="00494F90" w:rsidRDefault="009C02E0" w:rsidP="001F7E0C">
            <w:pPr>
              <w:rPr>
                <w:b/>
              </w:rPr>
            </w:pPr>
          </w:p>
        </w:tc>
        <w:tc>
          <w:tcPr>
            <w:tcW w:w="2792" w:type="dxa"/>
          </w:tcPr>
          <w:p w14:paraId="516E5CA0" w14:textId="77777777" w:rsidR="009C02E0" w:rsidRPr="00494F90" w:rsidRDefault="009C02E0" w:rsidP="001F7E0C"/>
        </w:tc>
        <w:tc>
          <w:tcPr>
            <w:tcW w:w="1446" w:type="dxa"/>
          </w:tcPr>
          <w:p w14:paraId="11E44D01" w14:textId="77777777" w:rsidR="009C02E0" w:rsidRPr="00494F90" w:rsidRDefault="009C02E0" w:rsidP="001F7E0C"/>
        </w:tc>
        <w:tc>
          <w:tcPr>
            <w:tcW w:w="4677" w:type="dxa"/>
          </w:tcPr>
          <w:p w14:paraId="7E6AE1E5" w14:textId="77777777" w:rsidR="009C02E0" w:rsidRPr="00494F90" w:rsidRDefault="009C02E0" w:rsidP="001F7E0C"/>
        </w:tc>
      </w:tr>
      <w:tr w:rsidR="009C02E0" w:rsidRPr="00BA6167" w14:paraId="572F05A8" w14:textId="77777777" w:rsidTr="001F7E0C">
        <w:tc>
          <w:tcPr>
            <w:tcW w:w="2420" w:type="dxa"/>
          </w:tcPr>
          <w:p w14:paraId="0C0EF6C9" w14:textId="77777777" w:rsidR="009C02E0" w:rsidRPr="00494F90" w:rsidRDefault="009C02E0" w:rsidP="001F7E0C"/>
        </w:tc>
        <w:tc>
          <w:tcPr>
            <w:tcW w:w="2792" w:type="dxa"/>
          </w:tcPr>
          <w:p w14:paraId="351E2A6D" w14:textId="77777777" w:rsidR="009C02E0" w:rsidRPr="00494F90" w:rsidRDefault="009C02E0" w:rsidP="001F7E0C"/>
        </w:tc>
        <w:tc>
          <w:tcPr>
            <w:tcW w:w="1446" w:type="dxa"/>
          </w:tcPr>
          <w:p w14:paraId="614E7448" w14:textId="77777777" w:rsidR="009C02E0" w:rsidRPr="00494F90" w:rsidRDefault="009C02E0" w:rsidP="001F7E0C"/>
        </w:tc>
        <w:tc>
          <w:tcPr>
            <w:tcW w:w="4677" w:type="dxa"/>
          </w:tcPr>
          <w:p w14:paraId="19CFE273" w14:textId="77777777" w:rsidR="009C02E0" w:rsidRPr="00494F90" w:rsidRDefault="009C02E0" w:rsidP="001F7E0C"/>
        </w:tc>
      </w:tr>
      <w:tr w:rsidR="009C02E0" w:rsidRPr="009846F1" w14:paraId="56B4CDAC" w14:textId="77777777" w:rsidTr="001F7E0C">
        <w:tc>
          <w:tcPr>
            <w:tcW w:w="2420" w:type="dxa"/>
          </w:tcPr>
          <w:p w14:paraId="41F8DA7E" w14:textId="77777777" w:rsidR="009C02E0" w:rsidRPr="00494F90" w:rsidRDefault="009C02E0" w:rsidP="001F7E0C">
            <w:pPr>
              <w:rPr>
                <w:b/>
              </w:rPr>
            </w:pPr>
          </w:p>
        </w:tc>
        <w:tc>
          <w:tcPr>
            <w:tcW w:w="2792" w:type="dxa"/>
          </w:tcPr>
          <w:p w14:paraId="02E2F329" w14:textId="77777777" w:rsidR="009C02E0" w:rsidRPr="00494F90" w:rsidRDefault="009C02E0" w:rsidP="001F7E0C"/>
        </w:tc>
        <w:tc>
          <w:tcPr>
            <w:tcW w:w="1446" w:type="dxa"/>
          </w:tcPr>
          <w:p w14:paraId="57972823" w14:textId="77777777" w:rsidR="009C02E0" w:rsidRPr="00494F90" w:rsidRDefault="009C02E0" w:rsidP="001F7E0C"/>
        </w:tc>
        <w:tc>
          <w:tcPr>
            <w:tcW w:w="4677" w:type="dxa"/>
          </w:tcPr>
          <w:p w14:paraId="5CEBA20E" w14:textId="77777777" w:rsidR="009C02E0" w:rsidRPr="00494F90" w:rsidRDefault="009C02E0" w:rsidP="001F7E0C"/>
        </w:tc>
      </w:tr>
      <w:tr w:rsidR="009C02E0" w:rsidRPr="00BA6167" w14:paraId="2196BF86" w14:textId="77777777" w:rsidTr="001F7E0C">
        <w:tc>
          <w:tcPr>
            <w:tcW w:w="2420" w:type="dxa"/>
          </w:tcPr>
          <w:p w14:paraId="71433079" w14:textId="77777777" w:rsidR="009C02E0" w:rsidRPr="00494F90" w:rsidRDefault="009C02E0" w:rsidP="001F7E0C">
            <w:pPr>
              <w:rPr>
                <w:b/>
              </w:rPr>
            </w:pPr>
          </w:p>
        </w:tc>
        <w:tc>
          <w:tcPr>
            <w:tcW w:w="2792" w:type="dxa"/>
          </w:tcPr>
          <w:p w14:paraId="39A78EDD" w14:textId="77777777" w:rsidR="009C02E0" w:rsidRPr="00494F90" w:rsidRDefault="009C02E0" w:rsidP="001F7E0C"/>
        </w:tc>
        <w:tc>
          <w:tcPr>
            <w:tcW w:w="1446" w:type="dxa"/>
          </w:tcPr>
          <w:p w14:paraId="6C208654" w14:textId="77777777" w:rsidR="009C02E0" w:rsidRPr="00494F90" w:rsidRDefault="009C02E0" w:rsidP="001F7E0C"/>
        </w:tc>
        <w:tc>
          <w:tcPr>
            <w:tcW w:w="4677" w:type="dxa"/>
          </w:tcPr>
          <w:p w14:paraId="36CE40BF" w14:textId="77777777" w:rsidR="009C02E0" w:rsidRPr="00494F90" w:rsidRDefault="009C02E0" w:rsidP="001F7E0C"/>
        </w:tc>
      </w:tr>
    </w:tbl>
    <w:p w14:paraId="2F3E2CE1" w14:textId="77777777" w:rsidR="009C02E0" w:rsidRPr="00494F90" w:rsidRDefault="009C02E0" w:rsidP="009C02E0"/>
    <w:p w14:paraId="7F4C8C3A" w14:textId="77777777" w:rsidR="009C02E0" w:rsidRPr="00CA6E23" w:rsidRDefault="009C02E0" w:rsidP="009C02E0">
      <w:pPr>
        <w:pStyle w:val="Heading2"/>
        <w:rPr>
          <w:sz w:val="22"/>
          <w:szCs w:val="22"/>
        </w:rPr>
      </w:pPr>
      <w:r w:rsidRPr="00CA6E23">
        <w:rPr>
          <w:sz w:val="22"/>
          <w:szCs w:val="22"/>
        </w:rPr>
        <w:t xml:space="preserve">8. </w:t>
      </w:r>
      <w:r w:rsidR="00CA6E23" w:rsidRPr="00CA6E23">
        <w:rPr>
          <w:sz w:val="22"/>
          <w:szCs w:val="22"/>
        </w:rPr>
        <w:t>COMMENTS</w:t>
      </w:r>
    </w:p>
    <w:p w14:paraId="36AC7AC4" w14:textId="15A542F9" w:rsidR="009C02E0" w:rsidRPr="00CA6E23" w:rsidRDefault="00CA6E23" w:rsidP="009C02E0">
      <w:pPr>
        <w:rPr>
          <w:sz w:val="22"/>
          <w:szCs w:val="22"/>
        </w:rPr>
      </w:pPr>
      <w:r w:rsidRPr="00CA6E23">
        <w:rPr>
          <w:sz w:val="22"/>
          <w:szCs w:val="22"/>
        </w:rPr>
        <w:t xml:space="preserve">We would like to raise </w:t>
      </w:r>
      <w:r>
        <w:rPr>
          <w:sz w:val="22"/>
          <w:szCs w:val="22"/>
        </w:rPr>
        <w:t>the following issues about the e</w:t>
      </w:r>
      <w:r w:rsidRPr="00CA6E23">
        <w:rPr>
          <w:sz w:val="22"/>
          <w:szCs w:val="22"/>
        </w:rPr>
        <w:t xml:space="preserve">valuation of </w:t>
      </w:r>
      <w:r>
        <w:rPr>
          <w:sz w:val="22"/>
          <w:szCs w:val="22"/>
        </w:rPr>
        <w:t>maturity in open science: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02E0" w:rsidRPr="008C4F1F" w14:paraId="06E5FBD8" w14:textId="77777777" w:rsidTr="001F7E0C">
        <w:tc>
          <w:tcPr>
            <w:tcW w:w="10790" w:type="dxa"/>
          </w:tcPr>
          <w:p w14:paraId="11EE880C" w14:textId="77777777" w:rsidR="009C02E0" w:rsidRPr="00970B4B" w:rsidRDefault="00CA6E23" w:rsidP="001F7E0C">
            <w:pPr>
              <w:rPr>
                <w:b/>
                <w:sz w:val="22"/>
                <w:szCs w:val="22"/>
                <w:lang w:val="fi-FI"/>
              </w:rPr>
            </w:pPr>
            <w:r>
              <w:rPr>
                <w:b/>
                <w:sz w:val="22"/>
                <w:szCs w:val="22"/>
                <w:lang w:val="fi-FI"/>
              </w:rPr>
              <w:t>My (</w:t>
            </w:r>
            <w:proofErr w:type="spellStart"/>
            <w:r>
              <w:rPr>
                <w:b/>
                <w:sz w:val="22"/>
                <w:szCs w:val="22"/>
                <w:lang w:val="fi-FI"/>
              </w:rPr>
              <w:t>our</w:t>
            </w:r>
            <w:proofErr w:type="spellEnd"/>
            <w:r>
              <w:rPr>
                <w:b/>
                <w:sz w:val="22"/>
                <w:szCs w:val="22"/>
                <w:lang w:val="fi-FI"/>
              </w:rPr>
              <w:t xml:space="preserve">) </w:t>
            </w:r>
            <w:proofErr w:type="spellStart"/>
            <w:r>
              <w:rPr>
                <w:b/>
                <w:sz w:val="22"/>
                <w:szCs w:val="22"/>
                <w:lang w:val="fi-FI"/>
              </w:rPr>
              <w:t>comments</w:t>
            </w:r>
            <w:proofErr w:type="spellEnd"/>
          </w:p>
        </w:tc>
      </w:tr>
      <w:tr w:rsidR="009C02E0" w:rsidRPr="008C4F1F" w14:paraId="02908625" w14:textId="77777777" w:rsidTr="001F7E0C">
        <w:tc>
          <w:tcPr>
            <w:tcW w:w="10790" w:type="dxa"/>
          </w:tcPr>
          <w:p w14:paraId="3FFB4BE2" w14:textId="77777777" w:rsidR="009C02E0" w:rsidRDefault="009C02E0" w:rsidP="001F7E0C">
            <w:pPr>
              <w:rPr>
                <w:sz w:val="22"/>
                <w:szCs w:val="22"/>
                <w:lang w:val="fi-FI"/>
              </w:rPr>
            </w:pPr>
          </w:p>
          <w:p w14:paraId="269B02B5" w14:textId="77777777" w:rsidR="009C02E0" w:rsidRDefault="009C02E0" w:rsidP="001F7E0C">
            <w:pPr>
              <w:rPr>
                <w:sz w:val="22"/>
                <w:szCs w:val="22"/>
                <w:lang w:val="fi-FI"/>
              </w:rPr>
            </w:pPr>
          </w:p>
          <w:p w14:paraId="23C398EC" w14:textId="77777777" w:rsidR="009C02E0" w:rsidRDefault="009C02E0" w:rsidP="001F7E0C">
            <w:pPr>
              <w:rPr>
                <w:sz w:val="22"/>
                <w:szCs w:val="22"/>
                <w:lang w:val="fi-FI"/>
              </w:rPr>
            </w:pPr>
          </w:p>
          <w:p w14:paraId="21CE4DEF" w14:textId="77777777" w:rsidR="009C02E0" w:rsidRPr="00970B4B" w:rsidRDefault="009C02E0" w:rsidP="001F7E0C">
            <w:pPr>
              <w:rPr>
                <w:sz w:val="22"/>
                <w:szCs w:val="22"/>
                <w:lang w:val="fi-FI"/>
              </w:rPr>
            </w:pPr>
          </w:p>
        </w:tc>
      </w:tr>
    </w:tbl>
    <w:p w14:paraId="7D76F561" w14:textId="77777777" w:rsidR="009C02E0" w:rsidRPr="00970B4B" w:rsidRDefault="009C02E0" w:rsidP="009C02E0">
      <w:pPr>
        <w:rPr>
          <w:sz w:val="22"/>
          <w:szCs w:val="22"/>
          <w:lang w:val="fi-FI"/>
        </w:rPr>
      </w:pPr>
    </w:p>
    <w:p w14:paraId="57B0966E" w14:textId="77777777" w:rsidR="00454299" w:rsidRDefault="00454299"/>
    <w:sectPr w:rsidR="00454299" w:rsidSect="00F45F39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32425" w14:textId="77777777" w:rsidR="003D3602" w:rsidRDefault="003D3602" w:rsidP="00092106">
      <w:pPr>
        <w:spacing w:before="0" w:after="0" w:line="240" w:lineRule="auto"/>
      </w:pPr>
      <w:r>
        <w:separator/>
      </w:r>
    </w:p>
  </w:endnote>
  <w:endnote w:type="continuationSeparator" w:id="0">
    <w:p w14:paraId="438E00BC" w14:textId="77777777" w:rsidR="003D3602" w:rsidRDefault="003D3602" w:rsidP="0009210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553A7" w14:textId="77777777" w:rsidR="003D3602" w:rsidRDefault="003D3602" w:rsidP="00092106">
      <w:pPr>
        <w:spacing w:before="0" w:after="0" w:line="240" w:lineRule="auto"/>
      </w:pPr>
      <w:r>
        <w:separator/>
      </w:r>
    </w:p>
  </w:footnote>
  <w:footnote w:type="continuationSeparator" w:id="0">
    <w:p w14:paraId="2F0CCA65" w14:textId="77777777" w:rsidR="003D3602" w:rsidRDefault="003D3602" w:rsidP="0009210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68943" w14:textId="5B2A67E9" w:rsidR="00BE7B8F" w:rsidRDefault="00092106">
    <w:pPr>
      <w:pStyle w:val="Header"/>
    </w:pPr>
    <w:r>
      <w:t>REF</w:t>
    </w:r>
    <w:r w:rsidR="00957ABB">
      <w:t xml:space="preserve">: </w:t>
    </w:r>
    <w:r w:rsidR="00B54112">
      <w:rPr>
        <w:rFonts w:ascii="Verdana" w:hAnsi="Verdana"/>
        <w:color w:val="2B2B2B"/>
        <w:sz w:val="17"/>
        <w:szCs w:val="17"/>
      </w:rPr>
      <w:t>OKM/31/592/2019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E0"/>
    <w:rsid w:val="000728C2"/>
    <w:rsid w:val="00092106"/>
    <w:rsid w:val="00115009"/>
    <w:rsid w:val="001A466B"/>
    <w:rsid w:val="001A6B31"/>
    <w:rsid w:val="001B4579"/>
    <w:rsid w:val="002407AE"/>
    <w:rsid w:val="002A6867"/>
    <w:rsid w:val="0032126D"/>
    <w:rsid w:val="0035555C"/>
    <w:rsid w:val="00365EF7"/>
    <w:rsid w:val="003D3602"/>
    <w:rsid w:val="00454299"/>
    <w:rsid w:val="00464025"/>
    <w:rsid w:val="00494F90"/>
    <w:rsid w:val="004C417B"/>
    <w:rsid w:val="004D1F14"/>
    <w:rsid w:val="00571468"/>
    <w:rsid w:val="005B14DC"/>
    <w:rsid w:val="0064231F"/>
    <w:rsid w:val="007B0B47"/>
    <w:rsid w:val="007C2F7E"/>
    <w:rsid w:val="007E0DAF"/>
    <w:rsid w:val="00831D9D"/>
    <w:rsid w:val="008D563C"/>
    <w:rsid w:val="008F3395"/>
    <w:rsid w:val="0090629A"/>
    <w:rsid w:val="00957ABB"/>
    <w:rsid w:val="009C02E0"/>
    <w:rsid w:val="009C3CA9"/>
    <w:rsid w:val="009E6AEB"/>
    <w:rsid w:val="00A317B0"/>
    <w:rsid w:val="00AB1B60"/>
    <w:rsid w:val="00AE5ABA"/>
    <w:rsid w:val="00B3434F"/>
    <w:rsid w:val="00B54112"/>
    <w:rsid w:val="00CA6E23"/>
    <w:rsid w:val="00E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7D8E"/>
  <w15:chartTrackingRefBased/>
  <w15:docId w15:val="{D0CC05DF-42CD-48AD-B013-9ACEC5B8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2E0"/>
    <w:pPr>
      <w:spacing w:before="100" w:after="200" w:line="276" w:lineRule="auto"/>
    </w:pPr>
    <w:rPr>
      <w:rFonts w:eastAsiaTheme="minorEastAsia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2E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02E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02E0"/>
    <w:rPr>
      <w:rFonts w:eastAsiaTheme="minorEastAsia"/>
      <w:caps/>
      <w:spacing w:val="15"/>
      <w:sz w:val="20"/>
      <w:szCs w:val="20"/>
      <w:shd w:val="clear" w:color="auto" w:fill="DEEAF6" w:themeFill="accent1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C02E0"/>
    <w:rPr>
      <w:rFonts w:eastAsiaTheme="minorEastAsia"/>
      <w:caps/>
      <w:color w:val="1F4D78" w:themeColor="accent1" w:themeShade="7F"/>
      <w:spacing w:val="15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9C02E0"/>
    <w:pPr>
      <w:spacing w:before="100"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2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2E0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2E0"/>
    <w:rPr>
      <w:rFonts w:eastAsiaTheme="minorEastAsi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02E0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2E0"/>
    <w:rPr>
      <w:rFonts w:eastAsiaTheme="minorEastAsia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E0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DA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DAF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DAF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DA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DAF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5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3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17061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04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0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6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6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2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3835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02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B0584-626B-4723-8A9B-448E0390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Pirjo-Leena Forsström</dc:creator>
  <cp:keywords/>
  <dc:description/>
  <cp:lastModifiedBy>Pirjo-Leena Forsström</cp:lastModifiedBy>
  <cp:revision>2</cp:revision>
  <dcterms:created xsi:type="dcterms:W3CDTF">2019-06-19T07:46:00Z</dcterms:created>
  <dcterms:modified xsi:type="dcterms:W3CDTF">2019-06-19T07:46:00Z</dcterms:modified>
</cp:coreProperties>
</file>