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Default="0068405F" w:rsidP="00FC3A1B">
      <w:pPr>
        <w:pStyle w:val="Heading1"/>
        <w:rPr>
          <w:lang w:val="fi-FI"/>
        </w:rPr>
      </w:pPr>
      <w:r w:rsidRPr="00233F91">
        <w:rPr>
          <w:lang w:val="fi-FI"/>
        </w:rPr>
        <w:t>AVOIMEN TIETEEN JA TUTKIMUKSEN TIEKARTAN TOIMEENPANO</w:t>
      </w:r>
    </w:p>
    <w:p w14:paraId="1B37A83D" w14:textId="72E9DCE7" w:rsidR="009E622E" w:rsidRPr="00C80BB4" w:rsidRDefault="009E622E" w:rsidP="009E622E">
      <w:pPr>
        <w:spacing w:before="0" w:line="240" w:lineRule="auto"/>
        <w:jc w:val="both"/>
        <w:rPr>
          <w:sz w:val="22"/>
          <w:szCs w:val="22"/>
          <w:lang w:val="fi-FI"/>
        </w:rPr>
      </w:pPr>
      <w:r w:rsidRPr="00C80BB4">
        <w:rPr>
          <w:sz w:val="22"/>
          <w:szCs w:val="22"/>
          <w:lang w:val="fi-FI"/>
        </w:rPr>
        <w:t xml:space="preserve">Avoin tiede ja tutkimus -hankkeen tavoitteena </w:t>
      </w:r>
      <w:proofErr w:type="gramStart"/>
      <w:r w:rsidRPr="00C80BB4">
        <w:rPr>
          <w:sz w:val="22"/>
          <w:szCs w:val="22"/>
          <w:lang w:val="fi-FI"/>
        </w:rPr>
        <w:t>on</w:t>
      </w:r>
      <w:proofErr w:type="gramEnd"/>
      <w:r w:rsidRPr="00C80BB4">
        <w:rPr>
          <w:sz w:val="22"/>
          <w:szCs w:val="22"/>
          <w:lang w:val="fi-FI"/>
        </w:rPr>
        <w:t xml:space="preserve">, että vuoteen 2017 mennessä Suomi nousee yhdeksi johtavista maista tieteen ja tutkimuksen avoimuudessa ja että avoimen tieteen mahdollisuudet hyödynnetään laajasti yhteiskunnassa. Tieteessä ja tutkimuksessa vuorovaikutusta edistetään monella eri tasolla, niin kansallisesti kuin kansainvälisesti. </w:t>
      </w:r>
      <w:r w:rsidR="00D42C8C">
        <w:rPr>
          <w:sz w:val="22"/>
          <w:szCs w:val="22"/>
          <w:lang w:val="fi-FI"/>
        </w:rPr>
        <w:t xml:space="preserve"> Hankkeen tavoitteita kuvaa yksityiskohtaisemmin julkaisu </w:t>
      </w:r>
      <w:r w:rsidR="00D42C8C" w:rsidRPr="00D42C8C">
        <w:rPr>
          <w:i/>
          <w:sz w:val="22"/>
          <w:szCs w:val="22"/>
          <w:lang w:val="fi-FI"/>
        </w:rPr>
        <w:t>Tutkimuksen avoimuudella yllättäviä löytöjä ja luovaa oivaltamista. Avoimen tieteen ja tutkimuksen tiekartta 2014–2017</w:t>
      </w:r>
      <w:r w:rsidR="00D42C8C">
        <w:rPr>
          <w:sz w:val="22"/>
          <w:szCs w:val="22"/>
          <w:lang w:val="fi-FI"/>
        </w:rPr>
        <w:t xml:space="preserve"> osoitteessa </w:t>
      </w:r>
      <w:hyperlink r:id="rId9" w:history="1">
        <w:r w:rsidR="00D42C8C" w:rsidRPr="00D42C8C">
          <w:rPr>
            <w:rStyle w:val="Hyperlink"/>
            <w:sz w:val="22"/>
            <w:szCs w:val="22"/>
            <w:lang w:val="fi-FI"/>
          </w:rPr>
          <w:t>http://www.minedu.fi/OPM/Julkaisut/2014/Avoimen_tieteen_ja_tutkimuksen_tiekartta_2014_2017.html.</w:t>
        </w:r>
      </w:hyperlink>
    </w:p>
    <w:p w14:paraId="413DFD28" w14:textId="77777777" w:rsidR="009E622E" w:rsidRPr="00C80BB4" w:rsidRDefault="009E622E" w:rsidP="009E622E">
      <w:pPr>
        <w:jc w:val="both"/>
        <w:rPr>
          <w:strike/>
          <w:sz w:val="22"/>
          <w:szCs w:val="22"/>
          <w:lang w:val="fi-FI"/>
        </w:rPr>
      </w:pPr>
      <w:r w:rsidRPr="00C80BB4">
        <w:rPr>
          <w:sz w:val="22"/>
          <w:szCs w:val="22"/>
          <w:lang w:val="fi-FI"/>
        </w:rPr>
        <w:t>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77777777" w:rsidR="009E622E" w:rsidRPr="00C80BB4" w:rsidRDefault="009E622E" w:rsidP="009E622E">
      <w:pPr>
        <w:jc w:val="both"/>
        <w:rPr>
          <w:sz w:val="22"/>
          <w:szCs w:val="22"/>
          <w:lang w:val="fi-FI"/>
        </w:rPr>
      </w:pPr>
      <w:r w:rsidRPr="00C80BB4">
        <w:rPr>
          <w:sz w:val="22"/>
          <w:szCs w:val="22"/>
          <w:lang w:val="fi-FI"/>
        </w:rPr>
        <w:t>Avoin tiede ja tutkimus edellyttävätkin avointa ja hyvää tutkimustiedon hallintatapaa. Tämä toteutuu, kun tutkimusjärjestelmän toimijat ovat motivoituneita ja koulutettuja sitä toteuttamaan. Avoimen ja hyvän tutkimuksen tuotosten hallintatavan on oltava jokaisen tutkimusjärjestelmän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2F062EA1" w14:textId="7165DC18" w:rsidR="009E622E" w:rsidRDefault="00DE3F25" w:rsidP="009E622E">
      <w:pPr>
        <w:rPr>
          <w:lang w:val="fi-FI"/>
        </w:rPr>
      </w:pPr>
      <w:r w:rsidRPr="00DE3F25">
        <w:rPr>
          <w:lang w:val="fi-FI"/>
        </w:rPr>
        <w:t xml:space="preserve">Toimintakulttuuriselvityksen tavoitteena on kartoittaa korkeakoulujen, tutkimuslaitosten, yliopistosairaaloiden ja tutkimusrahoittajien tilannetta avoimen tieteen ja tutkimuksen huomioinnissa ja tukemisessa, tunnistaa vahvuuksia ja heikkouksia avoimuuden edistämisessä ja tunnistaa kehittämistä vaativat osa-alueet. Korkeakoulujen ja tutkimuslaitosten osalta </w:t>
      </w:r>
      <w:r w:rsidR="003B712F" w:rsidRPr="00DE3F25">
        <w:rPr>
          <w:lang w:val="fi-FI"/>
        </w:rPr>
        <w:t>selv</w:t>
      </w:r>
      <w:r w:rsidR="003B712F">
        <w:rPr>
          <w:lang w:val="fi-FI"/>
        </w:rPr>
        <w:t>itys laadittiin</w:t>
      </w:r>
      <w:r>
        <w:rPr>
          <w:lang w:val="fi-FI"/>
        </w:rPr>
        <w:t xml:space="preserve"> myös vuonna 2015</w:t>
      </w:r>
      <w:r w:rsidR="0023370B">
        <w:rPr>
          <w:lang w:val="fi-FI"/>
        </w:rPr>
        <w:t>, ja voimme näiltä osin seurata etenemistä</w:t>
      </w:r>
      <w:r>
        <w:rPr>
          <w:lang w:val="fi-FI"/>
        </w:rPr>
        <w:t>.  Selvitys etenee seuraavissa vaiheissa:</w:t>
      </w:r>
    </w:p>
    <w:p w14:paraId="31C274FE" w14:textId="4333EE19" w:rsidR="00DE3F25" w:rsidRDefault="00DE3F25" w:rsidP="00DE3F25">
      <w:pPr>
        <w:pStyle w:val="ListParagraph"/>
        <w:numPr>
          <w:ilvl w:val="0"/>
          <w:numId w:val="28"/>
        </w:numPr>
        <w:rPr>
          <w:lang w:val="fi-FI"/>
        </w:rPr>
      </w:pPr>
      <w:proofErr w:type="gramStart"/>
      <w:r>
        <w:rPr>
          <w:lang w:val="fi-FI"/>
        </w:rPr>
        <w:t>Alustava tiedonkeruu organisaatioiden verkkosivuilla olevan tiedon pohjalta.</w:t>
      </w:r>
      <w:proofErr w:type="gramEnd"/>
    </w:p>
    <w:p w14:paraId="71541EF1" w14:textId="03031250" w:rsidR="00DE3F25" w:rsidRDefault="00DE3F25" w:rsidP="00DE3F25">
      <w:pPr>
        <w:pStyle w:val="ListParagraph"/>
        <w:numPr>
          <w:ilvl w:val="0"/>
          <w:numId w:val="28"/>
        </w:numPr>
        <w:rPr>
          <w:lang w:val="fi-FI"/>
        </w:rPr>
      </w:pPr>
      <w:proofErr w:type="gramStart"/>
      <w:r>
        <w:rPr>
          <w:lang w:val="fi-FI"/>
        </w:rPr>
        <w:t>Alustava selvitys ym. tiedon pohjalta.</w:t>
      </w:r>
      <w:proofErr w:type="gramEnd"/>
      <w:r w:rsidR="00ED0F12">
        <w:rPr>
          <w:lang w:val="fi-FI"/>
        </w:rPr>
        <w:t xml:space="preserve"> Alustavasta selvityksestä puuttuu osa tiedoista, siksi sijoittuminen kypsyystasoissa saattaa muuttua täydentävän tiedonkeruun kautta.</w:t>
      </w:r>
    </w:p>
    <w:p w14:paraId="3A421A50" w14:textId="66F38507" w:rsidR="00DE3F25" w:rsidRDefault="00DE3F25" w:rsidP="00DE3F25">
      <w:pPr>
        <w:pStyle w:val="ListParagraph"/>
        <w:numPr>
          <w:ilvl w:val="0"/>
          <w:numId w:val="28"/>
        </w:numPr>
        <w:rPr>
          <w:lang w:val="fi-FI"/>
        </w:rPr>
      </w:pPr>
      <w:r>
        <w:rPr>
          <w:lang w:val="fi-FI"/>
        </w:rPr>
        <w:t>Täydentävä tiedonkeruu.</w:t>
      </w:r>
    </w:p>
    <w:p w14:paraId="10995F8E" w14:textId="27435175" w:rsidR="00DE3F25" w:rsidRDefault="00DE3F25" w:rsidP="00DE3F25">
      <w:pPr>
        <w:pStyle w:val="ListParagraph"/>
        <w:numPr>
          <w:ilvl w:val="0"/>
          <w:numId w:val="28"/>
        </w:numPr>
        <w:rPr>
          <w:lang w:val="fi-FI"/>
        </w:rPr>
      </w:pPr>
      <w:proofErr w:type="gramStart"/>
      <w:r>
        <w:rPr>
          <w:lang w:val="fi-FI"/>
        </w:rPr>
        <w:t>Lopullinen selvitys täydentävien tietojen pohjalta.</w:t>
      </w:r>
      <w:proofErr w:type="gramEnd"/>
    </w:p>
    <w:p w14:paraId="04E1262D" w14:textId="77777777" w:rsidR="00440961" w:rsidRDefault="00440961" w:rsidP="00440961">
      <w:pPr>
        <w:pStyle w:val="ListParagraph"/>
        <w:ind w:left="0"/>
        <w:rPr>
          <w:lang w:val="fi-FI"/>
        </w:rPr>
      </w:pPr>
    </w:p>
    <w:p w14:paraId="7EC4062A" w14:textId="25534E3B" w:rsidR="00653E52" w:rsidRDefault="00653E52" w:rsidP="00440961">
      <w:pPr>
        <w:pStyle w:val="ListParagraph"/>
        <w:ind w:left="0"/>
        <w:rPr>
          <w:lang w:val="fi-FI"/>
        </w:rPr>
      </w:pPr>
      <w:r>
        <w:rPr>
          <w:lang w:val="fi-FI"/>
        </w:rPr>
        <w:t xml:space="preserve">Alla olevien kysymysten osiolla 1-4 täydennämme selvitystä. </w:t>
      </w:r>
      <w:r w:rsidR="00ED0F12">
        <w:rPr>
          <w:lang w:val="fi-FI"/>
        </w:rPr>
        <w:t xml:space="preserve">Kannustamme teitä vastaamaan kysymyksiin mahdollisimman tarkasti, sillä nämä vaikuttavat organisaation tason arviointiin. </w:t>
      </w:r>
      <w:r w:rsidR="00D9590B">
        <w:rPr>
          <w:lang w:val="fi-FI"/>
        </w:rPr>
        <w:t xml:space="preserve">Tarkemmat kuvaukset kunkin kohdan arviointikriteereistä löytyvät alustavan selvityksen liitteestä 1. </w:t>
      </w:r>
      <w:r>
        <w:rPr>
          <w:lang w:val="fi-FI"/>
        </w:rPr>
        <w:t xml:space="preserve">Osiossa viisi voitte ehdottaa avoimuudesta palkittavia. Osiossa kuusi kartoitamme tietoa näkemyksillänne </w:t>
      </w:r>
      <w:r>
        <w:rPr>
          <w:lang w:val="fi-FI"/>
        </w:rPr>
        <w:lastRenderedPageBreak/>
        <w:t>tutkimuksen toistettavuuteen ja todennettavuuteen liittyvistä esteistä. Osiot viisi ja kuusi eivät vaikuta toimintakulttuuriselvitykseen.</w:t>
      </w:r>
    </w:p>
    <w:p w14:paraId="065FE809" w14:textId="77777777" w:rsidR="00653E52" w:rsidRPr="00DE3F25" w:rsidRDefault="00653E52" w:rsidP="00440961">
      <w:pPr>
        <w:pStyle w:val="ListParagraph"/>
        <w:ind w:left="0"/>
        <w:rPr>
          <w:lang w:val="fi-FI"/>
        </w:rPr>
      </w:pPr>
    </w:p>
    <w:p w14:paraId="77FF5314" w14:textId="25C5EA17" w:rsidR="00B02989" w:rsidRPr="00970B4B" w:rsidRDefault="00AC7024" w:rsidP="00B02989">
      <w:pPr>
        <w:pStyle w:val="Heading2"/>
        <w:rPr>
          <w:sz w:val="22"/>
          <w:szCs w:val="22"/>
          <w:lang w:val="fi-FI"/>
        </w:rPr>
      </w:pPr>
      <w:r>
        <w:rPr>
          <w:sz w:val="22"/>
          <w:szCs w:val="22"/>
          <w:lang w:val="fi-FI"/>
        </w:rPr>
        <w:t>KYSYMYKSET Korkeakouluille, tutkimuslaitoksille ja yliopistosairaaloille</w:t>
      </w:r>
    </w:p>
    <w:tbl>
      <w:tblPr>
        <w:tblStyle w:val="TableGrid"/>
        <w:tblW w:w="0" w:type="auto"/>
        <w:tblLook w:val="04A0" w:firstRow="1" w:lastRow="0" w:firstColumn="1" w:lastColumn="0" w:noHBand="0" w:noVBand="1"/>
      </w:tblPr>
      <w:tblGrid>
        <w:gridCol w:w="2830"/>
        <w:gridCol w:w="7960"/>
      </w:tblGrid>
      <w:tr w:rsidR="002C6E9E" w:rsidRPr="008C4F1F"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AC7024"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359F22E6"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00ED0F12">
        <w:rPr>
          <w:lang w:val="fi-FI"/>
        </w:rPr>
        <w:t>Alustavasta selvityksestä puuttuu osa tiedoista, siksi sijoittuminen kypsyystasoissa saattaa muuttua täydentävän tiedonkeruun kautta.</w:t>
      </w:r>
      <w:r w:rsidR="00ED0F12">
        <w:rPr>
          <w:lang w:val="fi-FI"/>
        </w:rPr>
        <w:t xml:space="preserve"> </w:t>
      </w:r>
      <w:r w:rsidRPr="00970B4B">
        <w:rPr>
          <w:sz w:val="22"/>
          <w:szCs w:val="22"/>
          <w:lang w:val="fi-FI"/>
        </w:rPr>
        <w:t>Kirjatkaa vastuksenne sille varattuun osioon. Kertokaa myös arvio</w:t>
      </w:r>
      <w:r w:rsidR="00D015ED">
        <w:rPr>
          <w:sz w:val="22"/>
          <w:szCs w:val="22"/>
          <w:lang w:val="fi-FI"/>
        </w:rPr>
        <w:t xml:space="preserve">nne siitä, miten </w:t>
      </w:r>
      <w:r w:rsidR="008B2639">
        <w:rPr>
          <w:sz w:val="22"/>
          <w:szCs w:val="22"/>
          <w:lang w:val="fi-FI"/>
        </w:rPr>
        <w:t>arvioitte edistävänne</w:t>
      </w:r>
      <w:r w:rsidR="00D015ED">
        <w:rPr>
          <w:sz w:val="22"/>
          <w:szCs w:val="22"/>
          <w:lang w:val="fi-FI"/>
        </w:rPr>
        <w:t xml:space="preserve"> asiaa vuonna 2017</w:t>
      </w:r>
      <w:r w:rsidRPr="00970B4B">
        <w:rPr>
          <w:sz w:val="22"/>
          <w:szCs w:val="22"/>
          <w:lang w:val="fi-FI"/>
        </w:rPr>
        <w:t>.</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021"/>
        <w:gridCol w:w="3237"/>
      </w:tblGrid>
      <w:tr w:rsidR="002A08AB" w:rsidRPr="00AC7024" w14:paraId="03F5007B" w14:textId="60921EDA" w:rsidTr="002A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shd w:val="clear" w:color="auto" w:fill="B8CCE4" w:themeFill="accent1" w:themeFillTint="66"/>
          </w:tcPr>
          <w:p w14:paraId="01538DA8" w14:textId="2EBBF6EF" w:rsidR="002A08AB" w:rsidRPr="008C4F1F" w:rsidRDefault="002A08AB" w:rsidP="001E1578">
            <w:pPr>
              <w:pStyle w:val="ListParagraph"/>
              <w:spacing w:before="0" w:after="160" w:line="259" w:lineRule="auto"/>
              <w:ind w:left="0"/>
              <w:jc w:val="both"/>
              <w:rPr>
                <w:sz w:val="22"/>
                <w:szCs w:val="22"/>
                <w:lang w:val="fi-FI"/>
              </w:rPr>
            </w:pPr>
            <w:r>
              <w:rPr>
                <w:sz w:val="22"/>
                <w:szCs w:val="22"/>
                <w:lang w:val="fi-FI"/>
              </w:rPr>
              <w:t>Toimenpide</w:t>
            </w:r>
          </w:p>
        </w:tc>
        <w:tc>
          <w:tcPr>
            <w:tcW w:w="4221" w:type="dxa"/>
            <w:shd w:val="clear" w:color="auto" w:fill="B8CCE4" w:themeFill="accent1" w:themeFillTint="66"/>
          </w:tcPr>
          <w:p w14:paraId="7D6E1A54" w14:textId="7F0681F6" w:rsidR="002A08AB" w:rsidRPr="008C4F1F" w:rsidRDefault="002A08AB"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402" w:type="dxa"/>
            <w:shd w:val="clear" w:color="auto" w:fill="B8CCE4" w:themeFill="accent1" w:themeFillTint="66"/>
          </w:tcPr>
          <w:p w14:paraId="60B66F9A" w14:textId="1AB63D27" w:rsidR="002A08AB" w:rsidRDefault="002A08AB"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Arvio etenemisestä</w:t>
            </w:r>
            <w:r w:rsidR="00F2623D">
              <w:rPr>
                <w:sz w:val="22"/>
                <w:szCs w:val="22"/>
                <w:lang w:val="fi-FI"/>
              </w:rPr>
              <w:t xml:space="preserve"> 2017</w:t>
            </w:r>
          </w:p>
        </w:tc>
      </w:tr>
      <w:tr w:rsidR="002A08AB" w:rsidRPr="00AC7024" w14:paraId="0245CDF2" w14:textId="41927745" w:rsidTr="002A08AB">
        <w:tc>
          <w:tcPr>
            <w:cnfStyle w:val="001000000000" w:firstRow="0" w:lastRow="0" w:firstColumn="1" w:lastColumn="0" w:oddVBand="0" w:evenVBand="0" w:oddHBand="0" w:evenHBand="0" w:firstRowFirstColumn="0" w:firstRowLastColumn="0" w:lastRowFirstColumn="0" w:lastRowLastColumn="0"/>
            <w:tcW w:w="3429" w:type="dxa"/>
          </w:tcPr>
          <w:p w14:paraId="6920265A" w14:textId="132CB1B9" w:rsidR="002A08AB" w:rsidRPr="0099505F" w:rsidRDefault="002A08AB"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sidR="00C43EFC">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Miten avoimuus näkyy strategioissa arvona tai periaatteena?</w:t>
            </w:r>
            <w:r w:rsidR="00C43EFC">
              <w:rPr>
                <w:b w:val="0"/>
                <w:sz w:val="22"/>
                <w:szCs w:val="22"/>
                <w:lang w:val="fi-FI"/>
              </w:rPr>
              <w:t xml:space="preserve"> </w:t>
            </w:r>
          </w:p>
        </w:tc>
        <w:tc>
          <w:tcPr>
            <w:tcW w:w="4221" w:type="dxa"/>
          </w:tcPr>
          <w:p w14:paraId="116C4954"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Pr>
          <w:p w14:paraId="2AF67725"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406E6ABA" w14:textId="265399A2"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27F5E5B5" w14:textId="06BFC872" w:rsidR="002A08AB" w:rsidRDefault="002A08AB" w:rsidP="001E1578">
            <w:pPr>
              <w:pStyle w:val="ListParagraph"/>
              <w:spacing w:before="0" w:after="160" w:line="259" w:lineRule="auto"/>
              <w:ind w:left="0"/>
              <w:jc w:val="both"/>
              <w:rPr>
                <w:b w:val="0"/>
                <w:sz w:val="22"/>
                <w:szCs w:val="22"/>
                <w:lang w:val="fi-FI"/>
              </w:rPr>
            </w:pPr>
            <w:r w:rsidRPr="00AC0C2C">
              <w:rPr>
                <w:sz w:val="22"/>
                <w:szCs w:val="22"/>
                <w:lang w:val="fi-FI"/>
              </w:rPr>
              <w:t>1.2</w:t>
            </w:r>
            <w:r w:rsidR="00F2623D">
              <w:rPr>
                <w:sz w:val="22"/>
                <w:szCs w:val="22"/>
                <w:lang w:val="fi-FI"/>
              </w:rPr>
              <w:t xml:space="preserve"> Tutkimustoiminnan</w:t>
            </w:r>
            <w:r w:rsidR="00C43EFC">
              <w:rPr>
                <w:sz w:val="22"/>
                <w:szCs w:val="22"/>
                <w:lang w:val="fi-FI"/>
              </w:rPr>
              <w:t xml:space="preserve"> avoimuus</w:t>
            </w:r>
            <w:r>
              <w:rPr>
                <w:b w:val="0"/>
                <w:sz w:val="22"/>
                <w:szCs w:val="22"/>
                <w:lang w:val="fi-FI"/>
              </w:rPr>
              <w:t>.</w:t>
            </w:r>
            <w:r w:rsidR="003B712F">
              <w:rPr>
                <w:b w:val="0"/>
                <w:sz w:val="22"/>
                <w:szCs w:val="22"/>
                <w:lang w:val="fi-FI"/>
              </w:rPr>
              <w:t xml:space="preserve">  Miten</w:t>
            </w:r>
            <w:r>
              <w:rPr>
                <w:b w:val="0"/>
                <w:sz w:val="22"/>
                <w:szCs w:val="22"/>
                <w:lang w:val="fi-FI"/>
              </w:rPr>
              <w:t xml:space="preserve"> avoimuutta </w:t>
            </w:r>
            <w:r w:rsidR="003B712F">
              <w:rPr>
                <w:b w:val="0"/>
                <w:sz w:val="22"/>
                <w:szCs w:val="22"/>
                <w:lang w:val="fi-FI"/>
              </w:rPr>
              <w:t>tutkimustoiminnassa</w:t>
            </w:r>
            <w:r w:rsidR="00C43EFC">
              <w:rPr>
                <w:b w:val="0"/>
                <w:sz w:val="22"/>
                <w:szCs w:val="22"/>
                <w:lang w:val="fi-FI"/>
              </w:rPr>
              <w:t xml:space="preserve"> </w:t>
            </w:r>
            <w:r>
              <w:rPr>
                <w:b w:val="0"/>
                <w:sz w:val="22"/>
                <w:szCs w:val="22"/>
                <w:lang w:val="fi-FI"/>
              </w:rPr>
              <w:t>edistetään, kannustetaan ja edellytetään?</w:t>
            </w:r>
          </w:p>
          <w:p w14:paraId="4AFA79C1" w14:textId="23823303" w:rsidR="002A08AB" w:rsidRPr="0099505F" w:rsidRDefault="002A08AB" w:rsidP="001E1578">
            <w:pPr>
              <w:pStyle w:val="ListParagraph"/>
              <w:spacing w:before="0" w:after="160" w:line="259" w:lineRule="auto"/>
              <w:ind w:left="0"/>
              <w:jc w:val="both"/>
              <w:rPr>
                <w:b w:val="0"/>
                <w:sz w:val="22"/>
                <w:szCs w:val="22"/>
                <w:lang w:val="fi-FI"/>
              </w:rPr>
            </w:pPr>
          </w:p>
        </w:tc>
        <w:tc>
          <w:tcPr>
            <w:tcW w:w="4221" w:type="dxa"/>
            <w:tcBorders>
              <w:bottom w:val="single" w:sz="4" w:space="0" w:color="auto"/>
            </w:tcBorders>
          </w:tcPr>
          <w:p w14:paraId="061DCDD7" w14:textId="335F4150"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7039958B"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6683AC9D" w14:textId="46576ED4"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632AC4D9" w14:textId="33867DE8" w:rsidR="002A08AB" w:rsidRPr="00AC0C2C" w:rsidRDefault="002A08AB" w:rsidP="003B712F">
            <w:pPr>
              <w:pStyle w:val="ListParagraph"/>
              <w:spacing w:before="0" w:after="160" w:line="259" w:lineRule="auto"/>
              <w:ind w:left="0"/>
              <w:jc w:val="both"/>
              <w:rPr>
                <w:sz w:val="22"/>
                <w:szCs w:val="22"/>
                <w:lang w:val="fi-FI"/>
              </w:rPr>
            </w:pPr>
            <w:r>
              <w:rPr>
                <w:sz w:val="22"/>
                <w:szCs w:val="22"/>
                <w:lang w:val="fi-FI"/>
              </w:rPr>
              <w:t>1.3 Paikallisen, k</w:t>
            </w:r>
            <w:r w:rsidRPr="00942359">
              <w:rPr>
                <w:sz w:val="22"/>
                <w:szCs w:val="22"/>
                <w:lang w:val="fi-FI"/>
              </w:rPr>
              <w:t>ansallisen ja kansainvälisen yhteistyön edistäminen.</w:t>
            </w:r>
            <w:r w:rsidR="00F2623D">
              <w:rPr>
                <w:sz w:val="22"/>
                <w:szCs w:val="22"/>
                <w:lang w:val="fi-FI"/>
              </w:rPr>
              <w:t xml:space="preserve"> </w:t>
            </w:r>
            <w:r w:rsidR="00F2623D" w:rsidRPr="00F2623D">
              <w:rPr>
                <w:b w:val="0"/>
                <w:sz w:val="22"/>
                <w:szCs w:val="22"/>
                <w:lang w:val="fi-FI"/>
              </w:rPr>
              <w:t xml:space="preserve">Miten </w:t>
            </w:r>
            <w:r w:rsidR="00F2623D">
              <w:rPr>
                <w:b w:val="0"/>
                <w:sz w:val="22"/>
                <w:szCs w:val="22"/>
                <w:lang w:val="fi-FI"/>
              </w:rPr>
              <w:t xml:space="preserve">yhteistyön </w:t>
            </w:r>
            <w:r w:rsidR="003B712F">
              <w:rPr>
                <w:b w:val="0"/>
                <w:sz w:val="22"/>
                <w:szCs w:val="22"/>
                <w:lang w:val="fi-FI"/>
              </w:rPr>
              <w:t xml:space="preserve">edistäminen näkyy strategioissa? </w:t>
            </w:r>
          </w:p>
        </w:tc>
        <w:tc>
          <w:tcPr>
            <w:tcW w:w="4221" w:type="dxa"/>
            <w:tcBorders>
              <w:bottom w:val="single" w:sz="4" w:space="0" w:color="auto"/>
            </w:tcBorders>
          </w:tcPr>
          <w:p w14:paraId="7ACEB1B0"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23438905"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231377D8" w14:textId="31B9C119"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020A67FD" w14:textId="7AECF6BE" w:rsidR="002A08AB" w:rsidRPr="00AC0C2C" w:rsidRDefault="00C43EFC" w:rsidP="00C43EFC">
            <w:pPr>
              <w:pStyle w:val="ListParagraph"/>
              <w:spacing w:before="0" w:after="160" w:line="259" w:lineRule="auto"/>
              <w:ind w:left="0"/>
              <w:jc w:val="both"/>
              <w:rPr>
                <w:sz w:val="22"/>
                <w:szCs w:val="22"/>
                <w:lang w:val="fi-FI"/>
              </w:rPr>
            </w:pPr>
            <w:r>
              <w:rPr>
                <w:sz w:val="22"/>
                <w:szCs w:val="22"/>
                <w:lang w:val="fi-FI"/>
              </w:rPr>
              <w:t xml:space="preserve">1.4 </w:t>
            </w:r>
            <w:proofErr w:type="spellStart"/>
            <w:r>
              <w:rPr>
                <w:sz w:val="22"/>
                <w:szCs w:val="22"/>
                <w:lang w:val="fi-FI"/>
              </w:rPr>
              <w:t>Yhteentoimivuuden</w:t>
            </w:r>
            <w:proofErr w:type="spellEnd"/>
            <w:r>
              <w:rPr>
                <w:sz w:val="22"/>
                <w:szCs w:val="22"/>
                <w:lang w:val="fi-FI"/>
              </w:rPr>
              <w:t xml:space="preserve"> edistäminen</w:t>
            </w:r>
            <w:r w:rsidR="002A08AB">
              <w:rPr>
                <w:sz w:val="22"/>
                <w:szCs w:val="22"/>
                <w:lang w:val="fi-FI"/>
              </w:rPr>
              <w:t xml:space="preserve">. </w:t>
            </w:r>
            <w:r w:rsidR="002A08AB" w:rsidRPr="00942359">
              <w:rPr>
                <w:b w:val="0"/>
                <w:sz w:val="22"/>
                <w:szCs w:val="22"/>
                <w:lang w:val="fi-FI"/>
              </w:rPr>
              <w:t xml:space="preserve">Miten </w:t>
            </w:r>
            <w:proofErr w:type="spellStart"/>
            <w:r>
              <w:rPr>
                <w:b w:val="0"/>
                <w:sz w:val="22"/>
                <w:szCs w:val="22"/>
                <w:lang w:val="fi-FI"/>
              </w:rPr>
              <w:t>yhteentoimivuutta</w:t>
            </w:r>
            <w:proofErr w:type="spellEnd"/>
            <w:r>
              <w:rPr>
                <w:b w:val="0"/>
                <w:sz w:val="22"/>
                <w:szCs w:val="22"/>
                <w:lang w:val="fi-FI"/>
              </w:rPr>
              <w:t xml:space="preserve"> </w:t>
            </w:r>
            <w:r w:rsidR="002A08AB" w:rsidRPr="00942359">
              <w:rPr>
                <w:b w:val="0"/>
                <w:sz w:val="22"/>
                <w:szCs w:val="22"/>
                <w:lang w:val="fi-FI"/>
              </w:rPr>
              <w:t>edistetään ja kehitetään?</w:t>
            </w:r>
            <w:r>
              <w:rPr>
                <w:b w:val="0"/>
                <w:sz w:val="22"/>
                <w:szCs w:val="22"/>
                <w:lang w:val="fi-FI"/>
              </w:rPr>
              <w:t xml:space="preserve"> Miten avoimen tieteen viitearkkitehtuuri </w:t>
            </w:r>
            <w:r w:rsidR="000E7BA7">
              <w:rPr>
                <w:b w:val="0"/>
                <w:sz w:val="22"/>
                <w:szCs w:val="22"/>
                <w:lang w:val="fi-FI"/>
              </w:rPr>
              <w:t>(</w:t>
            </w:r>
            <w:hyperlink r:id="rId10" w:history="1">
              <w:r w:rsidR="000E7BA7" w:rsidRPr="000E7BA7">
                <w:rPr>
                  <w:rStyle w:val="Hyperlink"/>
                  <w:b w:val="0"/>
                  <w:bCs w:val="0"/>
                  <w:sz w:val="22"/>
                  <w:szCs w:val="22"/>
                  <w:lang w:val="fi-FI"/>
                </w:rPr>
                <w:t>https://avointiede.fi/viitearkkitehtuuri</w:t>
              </w:r>
            </w:hyperlink>
            <w:r w:rsidR="000E7BA7">
              <w:rPr>
                <w:b w:val="0"/>
                <w:sz w:val="22"/>
                <w:szCs w:val="22"/>
                <w:lang w:val="fi-FI"/>
              </w:rPr>
              <w:t xml:space="preserve">) </w:t>
            </w:r>
            <w:r>
              <w:rPr>
                <w:b w:val="0"/>
                <w:sz w:val="22"/>
                <w:szCs w:val="22"/>
                <w:lang w:val="fi-FI"/>
              </w:rPr>
              <w:t>huomioidaan?</w:t>
            </w:r>
          </w:p>
        </w:tc>
        <w:tc>
          <w:tcPr>
            <w:tcW w:w="4221" w:type="dxa"/>
            <w:tcBorders>
              <w:bottom w:val="single" w:sz="4" w:space="0" w:color="auto"/>
            </w:tcBorders>
          </w:tcPr>
          <w:p w14:paraId="6444162C"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3E31BBEA"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43EFC" w:rsidRPr="00AC7024" w14:paraId="35B6C55C" w14:textId="77777777"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4D1F0E76" w14:textId="0DC18CCD" w:rsidR="00C43EFC" w:rsidRDefault="00F2623D" w:rsidP="00F2623D">
            <w:pPr>
              <w:pStyle w:val="ListParagraph"/>
              <w:spacing w:before="0" w:after="160" w:line="259" w:lineRule="auto"/>
              <w:ind w:left="0"/>
              <w:jc w:val="both"/>
              <w:rPr>
                <w:sz w:val="22"/>
                <w:szCs w:val="22"/>
                <w:lang w:val="fi-FI"/>
              </w:rPr>
            </w:pPr>
            <w:r>
              <w:rPr>
                <w:sz w:val="22"/>
                <w:szCs w:val="22"/>
                <w:lang w:val="fi-FI"/>
              </w:rPr>
              <w:t>1.5 T</w:t>
            </w:r>
            <w:r w:rsidR="00C43EFC">
              <w:rPr>
                <w:sz w:val="22"/>
                <w:szCs w:val="22"/>
                <w:lang w:val="fi-FI"/>
              </w:rPr>
              <w:t>utkimuksen tuloksien ja t</w:t>
            </w:r>
            <w:r>
              <w:rPr>
                <w:sz w:val="22"/>
                <w:szCs w:val="22"/>
                <w:lang w:val="fi-FI"/>
              </w:rPr>
              <w:t xml:space="preserve">uotoksien avoimuuden edistäminen.  </w:t>
            </w:r>
            <w:r w:rsidR="003B712F">
              <w:rPr>
                <w:b w:val="0"/>
                <w:sz w:val="22"/>
                <w:szCs w:val="22"/>
                <w:lang w:val="fi-FI"/>
              </w:rPr>
              <w:t>Miten avoimuus ja sen hyödyntäminen näkyy strategiassa ja linjauksissa?</w:t>
            </w:r>
          </w:p>
        </w:tc>
        <w:tc>
          <w:tcPr>
            <w:tcW w:w="4221" w:type="dxa"/>
            <w:tcBorders>
              <w:bottom w:val="single" w:sz="4" w:space="0" w:color="auto"/>
            </w:tcBorders>
          </w:tcPr>
          <w:p w14:paraId="3B7A96EA" w14:textId="77777777" w:rsidR="00C43EFC" w:rsidRPr="008C4F1F" w:rsidRDefault="00C43EF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68FC64E0" w14:textId="77777777" w:rsidR="00C43EFC" w:rsidRPr="008C4F1F" w:rsidRDefault="00C43EF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424C1FA8" w14:textId="2B40B66D"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486B9DDD" w14:textId="55434866" w:rsidR="002A08AB" w:rsidRPr="00AC0C2C" w:rsidRDefault="002A08AB" w:rsidP="001E1578">
            <w:pPr>
              <w:pStyle w:val="ListParagraph"/>
              <w:spacing w:before="0" w:after="160" w:line="259" w:lineRule="auto"/>
              <w:ind w:left="0"/>
              <w:jc w:val="both"/>
              <w:rPr>
                <w:sz w:val="22"/>
                <w:szCs w:val="22"/>
                <w:lang w:val="fi-FI"/>
              </w:rPr>
            </w:pPr>
            <w:r>
              <w:rPr>
                <w:sz w:val="22"/>
                <w:szCs w:val="22"/>
                <w:lang w:val="fi-FI"/>
              </w:rPr>
              <w:t xml:space="preserve">1.5 Avoimuuteen liittyvän osaamisen vahvistaminen. </w:t>
            </w:r>
            <w:r>
              <w:rPr>
                <w:b w:val="0"/>
                <w:sz w:val="22"/>
                <w:szCs w:val="22"/>
                <w:lang w:val="fi-FI"/>
              </w:rPr>
              <w:t xml:space="preserve">Miten </w:t>
            </w:r>
            <w:r w:rsidR="003B712F">
              <w:rPr>
                <w:b w:val="0"/>
                <w:sz w:val="22"/>
                <w:szCs w:val="22"/>
                <w:lang w:val="fi-FI"/>
              </w:rPr>
              <w:t xml:space="preserve">avoimuuden </w:t>
            </w:r>
            <w:r>
              <w:rPr>
                <w:b w:val="0"/>
                <w:sz w:val="22"/>
                <w:szCs w:val="22"/>
                <w:lang w:val="fi-FI"/>
              </w:rPr>
              <w:t>osaamista kasvatetaan</w:t>
            </w:r>
            <w:r w:rsidR="008F495B">
              <w:rPr>
                <w:b w:val="0"/>
                <w:sz w:val="22"/>
                <w:szCs w:val="22"/>
                <w:lang w:val="fi-FI"/>
              </w:rPr>
              <w:t xml:space="preserve"> tutkimus- ja tukihenkilöstön osalta</w:t>
            </w:r>
            <w:r w:rsidRPr="00942359">
              <w:rPr>
                <w:b w:val="0"/>
                <w:sz w:val="22"/>
                <w:szCs w:val="22"/>
                <w:lang w:val="fi-FI"/>
              </w:rPr>
              <w:t>?</w:t>
            </w:r>
            <w:r w:rsidR="00963ED1">
              <w:rPr>
                <w:b w:val="0"/>
                <w:sz w:val="22"/>
                <w:szCs w:val="22"/>
                <w:lang w:val="fi-FI"/>
              </w:rPr>
              <w:t xml:space="preserve"> </w:t>
            </w:r>
            <w:proofErr w:type="gramStart"/>
            <w:r w:rsidR="00963ED1">
              <w:rPr>
                <w:b w:val="0"/>
                <w:sz w:val="22"/>
                <w:szCs w:val="22"/>
                <w:lang w:val="fi-FI"/>
              </w:rPr>
              <w:t>Entä muiden (johto, hallinto)?</w:t>
            </w:r>
            <w:proofErr w:type="gramEnd"/>
          </w:p>
        </w:tc>
        <w:tc>
          <w:tcPr>
            <w:tcW w:w="4221" w:type="dxa"/>
            <w:tcBorders>
              <w:bottom w:val="single" w:sz="4" w:space="0" w:color="auto"/>
            </w:tcBorders>
          </w:tcPr>
          <w:p w14:paraId="6394108F"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6CA3396E"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Default="00EC6054" w:rsidP="00EC6054">
      <w:pPr>
        <w:pStyle w:val="ListParagraph"/>
        <w:rPr>
          <w:b/>
          <w:sz w:val="22"/>
          <w:szCs w:val="22"/>
          <w:lang w:val="fi-FI"/>
        </w:rPr>
      </w:pPr>
    </w:p>
    <w:p w14:paraId="18B8AD53" w14:textId="77777777" w:rsidR="00963ED1" w:rsidRDefault="00963ED1" w:rsidP="00EC6054">
      <w:pPr>
        <w:pStyle w:val="ListParagraph"/>
        <w:rPr>
          <w:b/>
          <w:sz w:val="22"/>
          <w:szCs w:val="22"/>
          <w:lang w:val="fi-FI"/>
        </w:rPr>
      </w:pPr>
    </w:p>
    <w:p w14:paraId="7FDE00AC" w14:textId="77777777" w:rsidR="00963ED1" w:rsidRDefault="00963ED1" w:rsidP="00EC6054">
      <w:pPr>
        <w:pStyle w:val="ListParagraph"/>
        <w:rPr>
          <w:b/>
          <w:sz w:val="22"/>
          <w:szCs w:val="22"/>
          <w:lang w:val="fi-FI"/>
        </w:rPr>
      </w:pPr>
    </w:p>
    <w:p w14:paraId="02CCB72E" w14:textId="77777777" w:rsidR="00963ED1" w:rsidRDefault="00963ED1" w:rsidP="00EC6054">
      <w:pPr>
        <w:pStyle w:val="ListParagraph"/>
        <w:rPr>
          <w:b/>
          <w:sz w:val="22"/>
          <w:szCs w:val="22"/>
          <w:lang w:val="fi-FI"/>
        </w:rPr>
      </w:pPr>
    </w:p>
    <w:p w14:paraId="029C1A62" w14:textId="77777777" w:rsidR="00963ED1" w:rsidRPr="00970B4B" w:rsidRDefault="00963ED1" w:rsidP="00EC6054">
      <w:pPr>
        <w:pStyle w:val="ListParagraph"/>
        <w:rPr>
          <w:b/>
          <w:sz w:val="22"/>
          <w:szCs w:val="22"/>
          <w:lang w:val="fi-FI"/>
        </w:rPr>
      </w:pPr>
    </w:p>
    <w:p w14:paraId="745EEA00" w14:textId="1B02C3EB"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345297">
        <w:rPr>
          <w:sz w:val="22"/>
          <w:szCs w:val="22"/>
          <w:lang w:val="fi-FI"/>
        </w:rPr>
        <w:t>POLITIIKAT</w:t>
      </w:r>
      <w:r w:rsidR="000D6573">
        <w:rPr>
          <w:sz w:val="22"/>
          <w:szCs w:val="22"/>
          <w:lang w:val="fi-FI"/>
        </w:rPr>
        <w:t xml:space="preserve"> ja periaatteet</w:t>
      </w:r>
    </w:p>
    <w:p w14:paraId="78440605" w14:textId="56CA6729" w:rsidR="004A3CF1" w:rsidRPr="001870B6" w:rsidRDefault="003B712F" w:rsidP="004A3CF1">
      <w:pPr>
        <w:rPr>
          <w:i/>
          <w:color w:val="244061" w:themeColor="accent1" w:themeShade="80"/>
          <w:sz w:val="22"/>
          <w:szCs w:val="22"/>
          <w:lang w:val="fi-FI"/>
        </w:rPr>
      </w:pPr>
      <w:r>
        <w:rPr>
          <w:i/>
          <w:color w:val="244061" w:themeColor="accent1" w:themeShade="80"/>
          <w:sz w:val="22"/>
          <w:szCs w:val="22"/>
          <w:lang w:val="fi-FI"/>
        </w:rPr>
        <w:t>Tutkimusorganisaatio</w:t>
      </w:r>
      <w:r w:rsidR="008F1438" w:rsidRPr="008F1438">
        <w:rPr>
          <w:i/>
          <w:color w:val="244061" w:themeColor="accent1" w:themeShade="80"/>
          <w:sz w:val="22"/>
          <w:szCs w:val="22"/>
          <w:lang w:val="fi-FI"/>
        </w:rPr>
        <w:t xml:space="preserve"> voi linjaamalla avoimen tieteen periaatteita kertoa kannustavansa ja edistävänsä avointa t</w:t>
      </w:r>
      <w:r>
        <w:rPr>
          <w:i/>
          <w:color w:val="244061" w:themeColor="accent1" w:themeShade="80"/>
          <w:sz w:val="22"/>
          <w:szCs w:val="22"/>
          <w:lang w:val="fi-FI"/>
        </w:rPr>
        <w:t>iedettä. Näin tutkimusorganisaatio</w:t>
      </w:r>
      <w:r w:rsidR="008F1438" w:rsidRPr="008F1438">
        <w:rPr>
          <w:i/>
          <w:color w:val="244061" w:themeColor="accent1" w:themeShade="80"/>
          <w:sz w:val="22"/>
          <w:szCs w:val="22"/>
          <w:lang w:val="fi-FI"/>
        </w:rPr>
        <w:t xml:space="preserve"> pystyy edesauttamaan avointa toimintakulttuuria t</w:t>
      </w:r>
      <w:r>
        <w:rPr>
          <w:i/>
          <w:color w:val="244061" w:themeColor="accent1" w:themeShade="80"/>
          <w:sz w:val="22"/>
          <w:szCs w:val="22"/>
          <w:lang w:val="fi-FI"/>
        </w:rPr>
        <w:t>utkimustoiminnassa</w:t>
      </w:r>
      <w:r w:rsidR="008F1438" w:rsidRPr="008F1438">
        <w:rPr>
          <w:i/>
          <w:color w:val="244061" w:themeColor="accent1" w:themeShade="80"/>
          <w:sz w:val="22"/>
          <w:szCs w:val="22"/>
          <w:lang w:val="fi-FI"/>
        </w:rPr>
        <w:t xml:space="preserve">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3161"/>
        <w:gridCol w:w="3007"/>
      </w:tblGrid>
      <w:tr w:rsidR="008B2639" w:rsidRPr="00AC7024" w14:paraId="16D9949D" w14:textId="4E86E67F" w:rsidTr="008B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shd w:val="clear" w:color="auto" w:fill="B8CCE4" w:themeFill="accent1" w:themeFillTint="66"/>
          </w:tcPr>
          <w:p w14:paraId="64A7F01D" w14:textId="1F7D4175" w:rsidR="008B2639" w:rsidRPr="008C4F1F" w:rsidRDefault="008B2639" w:rsidP="001E1578">
            <w:pPr>
              <w:pStyle w:val="ListParagraph"/>
              <w:spacing w:before="0" w:after="160" w:line="259" w:lineRule="auto"/>
              <w:ind w:left="0"/>
              <w:jc w:val="both"/>
              <w:rPr>
                <w:sz w:val="22"/>
                <w:szCs w:val="22"/>
                <w:lang w:val="fi-FI"/>
              </w:rPr>
            </w:pPr>
            <w:r>
              <w:rPr>
                <w:sz w:val="22"/>
                <w:szCs w:val="22"/>
                <w:lang w:val="fi-FI"/>
              </w:rPr>
              <w:t>Toimenpide</w:t>
            </w:r>
          </w:p>
        </w:tc>
        <w:tc>
          <w:tcPr>
            <w:tcW w:w="3701" w:type="dxa"/>
            <w:shd w:val="clear" w:color="auto" w:fill="B8CCE4" w:themeFill="accent1" w:themeFillTint="66"/>
          </w:tcPr>
          <w:p w14:paraId="19B383F2" w14:textId="034271CF" w:rsidR="008B2639" w:rsidRPr="008C4F1F" w:rsidRDefault="008B263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701" w:type="dxa"/>
            <w:shd w:val="clear" w:color="auto" w:fill="B8CCE4" w:themeFill="accent1" w:themeFillTint="66"/>
          </w:tcPr>
          <w:p w14:paraId="284586C1" w14:textId="2714B63E" w:rsidR="008B2639" w:rsidRPr="008C4F1F" w:rsidRDefault="008B263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Eteneminen 2017</w:t>
            </w:r>
          </w:p>
        </w:tc>
      </w:tr>
      <w:tr w:rsidR="008B2639" w:rsidRPr="00CA31C1" w14:paraId="5DD52462" w14:textId="0E4F742E" w:rsidTr="008B2639">
        <w:tc>
          <w:tcPr>
            <w:cnfStyle w:val="001000000000" w:firstRow="0" w:lastRow="0" w:firstColumn="1" w:lastColumn="0" w:oddVBand="0" w:evenVBand="0" w:oddHBand="0" w:evenHBand="0" w:firstRowFirstColumn="0" w:firstRowLastColumn="0" w:lastRowFirstColumn="0" w:lastRowLastColumn="0"/>
            <w:tcW w:w="3388" w:type="dxa"/>
          </w:tcPr>
          <w:p w14:paraId="3426F944" w14:textId="7CEC0119" w:rsidR="008B2639" w:rsidRPr="008C4F1F" w:rsidRDefault="008B2639" w:rsidP="001E1578">
            <w:pPr>
              <w:pStyle w:val="ListParagraph"/>
              <w:spacing w:before="0" w:after="160" w:line="259" w:lineRule="auto"/>
              <w:ind w:left="0"/>
              <w:jc w:val="both"/>
              <w:rPr>
                <w:sz w:val="22"/>
                <w:szCs w:val="22"/>
                <w:lang w:val="fi-FI"/>
              </w:rPr>
            </w:pPr>
            <w:r>
              <w:rPr>
                <w:sz w:val="22"/>
                <w:szCs w:val="22"/>
                <w:lang w:val="fi-FI"/>
              </w:rPr>
              <w:t>2.1 Tutkimusjulkaisuihin liittyvän avoimuuden periaatteet</w:t>
            </w:r>
            <w:r w:rsidRPr="00F43EAF">
              <w:rPr>
                <w:sz w:val="22"/>
                <w:szCs w:val="22"/>
                <w:lang w:val="fi-FI"/>
              </w:rPr>
              <w:t>.</w:t>
            </w:r>
            <w:r w:rsidR="00CA31C1">
              <w:rPr>
                <w:sz w:val="22"/>
                <w:szCs w:val="22"/>
                <w:lang w:val="fi-FI"/>
              </w:rPr>
              <w:t xml:space="preserve"> </w:t>
            </w:r>
            <w:r w:rsidR="00CA31C1" w:rsidRPr="00CA31C1">
              <w:rPr>
                <w:b w:val="0"/>
                <w:sz w:val="22"/>
                <w:szCs w:val="22"/>
                <w:lang w:val="fi-FI"/>
              </w:rPr>
              <w:t>Suositteletteko jotain julkaisukanavaa, lisenssiä, OA-malia?</w:t>
            </w:r>
          </w:p>
        </w:tc>
        <w:tc>
          <w:tcPr>
            <w:tcW w:w="3701" w:type="dxa"/>
          </w:tcPr>
          <w:p w14:paraId="56358250" w14:textId="4A58BB3F"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928C8ED"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CA31C1" w14:paraId="3C717CD5" w14:textId="4CB0F920" w:rsidTr="008B2639">
        <w:tc>
          <w:tcPr>
            <w:cnfStyle w:val="001000000000" w:firstRow="0" w:lastRow="0" w:firstColumn="1" w:lastColumn="0" w:oddVBand="0" w:evenVBand="0" w:oddHBand="0" w:evenHBand="0" w:firstRowFirstColumn="0" w:firstRowLastColumn="0" w:lastRowFirstColumn="0" w:lastRowLastColumn="0"/>
            <w:tcW w:w="3388" w:type="dxa"/>
          </w:tcPr>
          <w:p w14:paraId="54E19DF7" w14:textId="5394D643" w:rsidR="008B2639" w:rsidRPr="008C4F1F" w:rsidRDefault="008B2639" w:rsidP="00D55C44">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Pr>
                <w:sz w:val="22"/>
                <w:szCs w:val="22"/>
                <w:lang w:val="fi-FI"/>
              </w:rPr>
              <w:t>Tutkimusjulkaisujen rinnakkaistallentaminen.</w:t>
            </w:r>
            <w:r w:rsidR="00CA31C1">
              <w:rPr>
                <w:sz w:val="22"/>
                <w:szCs w:val="22"/>
                <w:lang w:val="fi-FI"/>
              </w:rPr>
              <w:t xml:space="preserve"> </w:t>
            </w:r>
            <w:r w:rsidR="002643C1">
              <w:rPr>
                <w:b w:val="0"/>
                <w:sz w:val="22"/>
                <w:szCs w:val="22"/>
                <w:lang w:val="fi-FI"/>
              </w:rPr>
              <w:t>Onko rinnakkaistallentamiseen</w:t>
            </w:r>
            <w:r w:rsidR="00CA31C1" w:rsidRPr="00CA31C1">
              <w:rPr>
                <w:b w:val="0"/>
                <w:sz w:val="22"/>
                <w:szCs w:val="22"/>
                <w:lang w:val="fi-FI"/>
              </w:rPr>
              <w:t xml:space="preserve"> suositusta, periaatetta, prosessia?</w:t>
            </w:r>
          </w:p>
        </w:tc>
        <w:tc>
          <w:tcPr>
            <w:tcW w:w="3701" w:type="dxa"/>
          </w:tcPr>
          <w:p w14:paraId="6E75E8D1" w14:textId="2722AFD0"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3C520FFA"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5E0CBE5A" w14:textId="333BAB02" w:rsidTr="008B2639">
        <w:tc>
          <w:tcPr>
            <w:cnfStyle w:val="001000000000" w:firstRow="0" w:lastRow="0" w:firstColumn="1" w:lastColumn="0" w:oddVBand="0" w:evenVBand="0" w:oddHBand="0" w:evenHBand="0" w:firstRowFirstColumn="0" w:firstRowLastColumn="0" w:lastRowFirstColumn="0" w:lastRowLastColumn="0"/>
            <w:tcW w:w="3388" w:type="dxa"/>
          </w:tcPr>
          <w:p w14:paraId="4539D7F8" w14:textId="4CB12A7D" w:rsidR="008B2639" w:rsidRDefault="008B2639" w:rsidP="00CD7275">
            <w:pPr>
              <w:pStyle w:val="ListParagraph"/>
              <w:spacing w:before="0" w:after="160" w:line="259" w:lineRule="auto"/>
              <w:ind w:left="0"/>
              <w:jc w:val="both"/>
              <w:rPr>
                <w:sz w:val="22"/>
                <w:szCs w:val="22"/>
                <w:lang w:val="fi-FI"/>
              </w:rPr>
            </w:pPr>
            <w:r>
              <w:rPr>
                <w:sz w:val="22"/>
                <w:szCs w:val="22"/>
                <w:lang w:val="fi-FI"/>
              </w:rPr>
              <w:t xml:space="preserve">2.3 Tutkimusmenetelmien avoimuuden periaatteet. </w:t>
            </w:r>
            <w:r w:rsidRPr="00D55C44">
              <w:rPr>
                <w:b w:val="0"/>
                <w:sz w:val="22"/>
                <w:szCs w:val="22"/>
                <w:lang w:val="fi-FI"/>
              </w:rPr>
              <w:t>S</w:t>
            </w:r>
            <w:r w:rsidR="00CD7275">
              <w:rPr>
                <w:b w:val="0"/>
                <w:sz w:val="22"/>
                <w:szCs w:val="22"/>
                <w:lang w:val="fi-FI"/>
              </w:rPr>
              <w:t>uositellaanko jotain lisenssiä?</w:t>
            </w:r>
          </w:p>
        </w:tc>
        <w:tc>
          <w:tcPr>
            <w:tcW w:w="3701" w:type="dxa"/>
          </w:tcPr>
          <w:p w14:paraId="571F124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31C469E"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695BA013" w14:textId="3ECDDB8A" w:rsidTr="008B2639">
        <w:tc>
          <w:tcPr>
            <w:cnfStyle w:val="001000000000" w:firstRow="0" w:lastRow="0" w:firstColumn="1" w:lastColumn="0" w:oddVBand="0" w:evenVBand="0" w:oddHBand="0" w:evenHBand="0" w:firstRowFirstColumn="0" w:firstRowLastColumn="0" w:lastRowFirstColumn="0" w:lastRowLastColumn="0"/>
            <w:tcW w:w="3388" w:type="dxa"/>
          </w:tcPr>
          <w:p w14:paraId="5B8D5CFD" w14:textId="2FB3936D" w:rsidR="008B2639" w:rsidRDefault="008B2639" w:rsidP="00AE0006">
            <w:pPr>
              <w:pStyle w:val="ListParagraph"/>
              <w:spacing w:before="0" w:after="160" w:line="259" w:lineRule="auto"/>
              <w:ind w:left="0"/>
              <w:jc w:val="both"/>
              <w:rPr>
                <w:sz w:val="22"/>
                <w:szCs w:val="22"/>
                <w:lang w:val="fi-FI"/>
              </w:rPr>
            </w:pPr>
            <w:r>
              <w:rPr>
                <w:sz w:val="22"/>
                <w:szCs w:val="22"/>
                <w:lang w:val="fi-FI"/>
              </w:rPr>
              <w:t xml:space="preserve">2.4 Tutkimusaineistojen saatavuuteen, käyttöön ja lisensointiin liittyvät periaatteet. </w:t>
            </w:r>
            <w:r w:rsidRPr="00D55C44">
              <w:rPr>
                <w:b w:val="0"/>
                <w:sz w:val="22"/>
                <w:szCs w:val="22"/>
                <w:lang w:val="fi-FI"/>
              </w:rPr>
              <w:t>Onko organisaatiolla datapolitiikkaa?</w:t>
            </w:r>
          </w:p>
        </w:tc>
        <w:tc>
          <w:tcPr>
            <w:tcW w:w="3701" w:type="dxa"/>
          </w:tcPr>
          <w:p w14:paraId="593535BE"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7A6C0330"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4AF7F54A" w14:textId="1CC34246" w:rsidTr="008B2639">
        <w:tc>
          <w:tcPr>
            <w:cnfStyle w:val="001000000000" w:firstRow="0" w:lastRow="0" w:firstColumn="1" w:lastColumn="0" w:oddVBand="0" w:evenVBand="0" w:oddHBand="0" w:evenHBand="0" w:firstRowFirstColumn="0" w:firstRowLastColumn="0" w:lastRowFirstColumn="0" w:lastRowLastColumn="0"/>
            <w:tcW w:w="3388" w:type="dxa"/>
          </w:tcPr>
          <w:p w14:paraId="414FB166" w14:textId="4F352EF0" w:rsidR="008B2639" w:rsidRDefault="008B2639" w:rsidP="00FA1701">
            <w:pPr>
              <w:pStyle w:val="ListParagraph"/>
              <w:spacing w:before="0" w:after="160" w:line="259" w:lineRule="auto"/>
              <w:ind w:left="0"/>
              <w:jc w:val="both"/>
              <w:rPr>
                <w:sz w:val="22"/>
                <w:szCs w:val="22"/>
                <w:lang w:val="fi-FI"/>
              </w:rPr>
            </w:pPr>
            <w:r>
              <w:rPr>
                <w:sz w:val="22"/>
                <w:szCs w:val="22"/>
                <w:lang w:val="fi-FI"/>
              </w:rPr>
              <w:t xml:space="preserve">2.5 Palveluiden, infrastruktuurein ja resurssien käyttöoikeudet ja avoimuuden periaatteet. </w:t>
            </w:r>
            <w:r w:rsidR="00CA31C1" w:rsidRPr="00CA31C1">
              <w:rPr>
                <w:b w:val="0"/>
                <w:sz w:val="22"/>
                <w:szCs w:val="22"/>
                <w:lang w:val="fi-FI"/>
              </w:rPr>
              <w:t xml:space="preserve">Ovat </w:t>
            </w:r>
            <w:r w:rsidR="00FA1701">
              <w:rPr>
                <w:b w:val="0"/>
                <w:sz w:val="22"/>
                <w:szCs w:val="22"/>
                <w:lang w:val="fi-FI"/>
              </w:rPr>
              <w:t xml:space="preserve">käyttöperiaatteet </w:t>
            </w:r>
            <w:r w:rsidR="00CA31C1" w:rsidRPr="00CA31C1">
              <w:rPr>
                <w:b w:val="0"/>
                <w:sz w:val="22"/>
                <w:szCs w:val="22"/>
                <w:lang w:val="fi-FI"/>
              </w:rPr>
              <w:t>avoimesti löydettävissä?</w:t>
            </w:r>
            <w:r w:rsidR="00CA31C1">
              <w:rPr>
                <w:sz w:val="22"/>
                <w:szCs w:val="22"/>
                <w:lang w:val="fi-FI"/>
              </w:rPr>
              <w:t xml:space="preserve"> </w:t>
            </w:r>
            <w:r w:rsidR="006241A4">
              <w:rPr>
                <w:sz w:val="22"/>
                <w:szCs w:val="22"/>
                <w:lang w:val="fi-FI"/>
              </w:rPr>
              <w:t xml:space="preserve"> </w:t>
            </w:r>
            <w:r w:rsidR="009C0480" w:rsidRPr="009C0480">
              <w:rPr>
                <w:b w:val="0"/>
                <w:sz w:val="22"/>
                <w:szCs w:val="22"/>
                <w:lang w:val="fi-FI"/>
              </w:rPr>
              <w:t xml:space="preserve">Hyödynnättekö Tutkimusinfrastruktuurien </w:t>
            </w:r>
            <w:proofErr w:type="gramStart"/>
            <w:r w:rsidR="009C0480" w:rsidRPr="009C0480">
              <w:rPr>
                <w:b w:val="0"/>
                <w:sz w:val="22"/>
                <w:szCs w:val="22"/>
                <w:lang w:val="fi-FI"/>
              </w:rPr>
              <w:t>tietopankkia</w:t>
            </w:r>
            <w:r w:rsidR="00FA1701" w:rsidRPr="009C0480">
              <w:rPr>
                <w:b w:val="0"/>
                <w:sz w:val="22"/>
                <w:szCs w:val="22"/>
                <w:lang w:val="fi-FI"/>
              </w:rPr>
              <w:t xml:space="preserve">  tiedottamisessa</w:t>
            </w:r>
            <w:proofErr w:type="gramEnd"/>
            <w:r w:rsidR="00FA1701" w:rsidRPr="009C0480">
              <w:rPr>
                <w:b w:val="0"/>
                <w:sz w:val="22"/>
                <w:szCs w:val="22"/>
                <w:lang w:val="fi-FI"/>
              </w:rPr>
              <w:t xml:space="preserve"> </w:t>
            </w:r>
            <w:r w:rsidR="009C0480" w:rsidRPr="009C0480">
              <w:rPr>
                <w:b w:val="0"/>
                <w:sz w:val="22"/>
                <w:szCs w:val="22"/>
                <w:lang w:val="fi-FI"/>
              </w:rPr>
              <w:t>(</w:t>
            </w:r>
            <w:hyperlink r:id="rId11" w:history="1">
              <w:r w:rsidR="009C0480" w:rsidRPr="009C0480">
                <w:rPr>
                  <w:rStyle w:val="Hyperlink"/>
                  <w:color w:val="0070C0"/>
                  <w:sz w:val="22"/>
                  <w:szCs w:val="22"/>
                  <w:lang w:val="fi-FI"/>
                </w:rPr>
                <w:t>http://avointiede.fi/tutkimusinfrastruktuurien-tietopankki</w:t>
              </w:r>
            </w:hyperlink>
            <w:r w:rsidR="00FA1701">
              <w:rPr>
                <w:color w:val="0070C0"/>
                <w:sz w:val="22"/>
                <w:szCs w:val="22"/>
                <w:lang w:val="fi-FI"/>
              </w:rPr>
              <w:t>a)</w:t>
            </w:r>
            <w:r w:rsidR="006241A4" w:rsidRPr="009C0480">
              <w:rPr>
                <w:b w:val="0"/>
                <w:sz w:val="22"/>
                <w:szCs w:val="22"/>
                <w:lang w:val="fi-FI"/>
              </w:rPr>
              <w:t>?</w:t>
            </w:r>
          </w:p>
        </w:tc>
        <w:tc>
          <w:tcPr>
            <w:tcW w:w="3701" w:type="dxa"/>
          </w:tcPr>
          <w:p w14:paraId="29555DB0"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09D2386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576B73B7" w14:textId="60CA40AC" w:rsidTr="008B2639">
        <w:tc>
          <w:tcPr>
            <w:cnfStyle w:val="001000000000" w:firstRow="0" w:lastRow="0" w:firstColumn="1" w:lastColumn="0" w:oddVBand="0" w:evenVBand="0" w:oddHBand="0" w:evenHBand="0" w:firstRowFirstColumn="0" w:firstRowLastColumn="0" w:lastRowFirstColumn="0" w:lastRowLastColumn="0"/>
            <w:tcW w:w="3388" w:type="dxa"/>
          </w:tcPr>
          <w:p w14:paraId="0CAE9343" w14:textId="59A606C9" w:rsidR="008B2639" w:rsidRDefault="008B2639" w:rsidP="002562A8">
            <w:pPr>
              <w:pStyle w:val="ListParagraph"/>
              <w:spacing w:before="0" w:after="160" w:line="259" w:lineRule="auto"/>
              <w:ind w:left="0"/>
              <w:jc w:val="both"/>
              <w:rPr>
                <w:sz w:val="22"/>
                <w:szCs w:val="22"/>
                <w:lang w:val="fi-FI"/>
              </w:rPr>
            </w:pPr>
            <w:r>
              <w:rPr>
                <w:sz w:val="22"/>
                <w:szCs w:val="22"/>
                <w:lang w:val="fi-FI"/>
              </w:rPr>
              <w:t xml:space="preserve">2.6 Avoimen tieteen viitearkkitehtuurin </w:t>
            </w:r>
            <w:r w:rsidR="002562A8">
              <w:rPr>
                <w:sz w:val="22"/>
                <w:szCs w:val="22"/>
                <w:lang w:val="fi-FI"/>
              </w:rPr>
              <w:t>(</w:t>
            </w:r>
            <w:hyperlink r:id="rId12" w:history="1">
              <w:r w:rsidR="002562A8" w:rsidRPr="002562A8">
                <w:rPr>
                  <w:rStyle w:val="Hyperlink"/>
                  <w:b w:val="0"/>
                  <w:bCs w:val="0"/>
                  <w:sz w:val="22"/>
                  <w:szCs w:val="22"/>
                  <w:lang w:val="fi-FI"/>
                </w:rPr>
                <w:t>https://avointiede.fi/viitearkkitehtuuri</w:t>
              </w:r>
            </w:hyperlink>
            <w:r w:rsidR="002562A8">
              <w:rPr>
                <w:sz w:val="22"/>
                <w:szCs w:val="22"/>
                <w:lang w:val="fi-FI"/>
              </w:rPr>
              <w:t>)</w:t>
            </w:r>
            <w:r w:rsidR="002562A8" w:rsidRPr="002562A8">
              <w:rPr>
                <w:sz w:val="22"/>
                <w:szCs w:val="22"/>
                <w:lang w:val="fi-FI"/>
              </w:rPr>
              <w:t xml:space="preserve"> </w:t>
            </w:r>
            <w:r>
              <w:rPr>
                <w:sz w:val="22"/>
                <w:szCs w:val="22"/>
                <w:lang w:val="fi-FI"/>
              </w:rPr>
              <w:t>periaatteiden noudattaminen.</w:t>
            </w:r>
            <w:r w:rsidR="002562A8">
              <w:rPr>
                <w:sz w:val="22"/>
                <w:szCs w:val="22"/>
                <w:lang w:val="fi-FI"/>
              </w:rPr>
              <w:t xml:space="preserve"> </w:t>
            </w:r>
          </w:p>
        </w:tc>
        <w:tc>
          <w:tcPr>
            <w:tcW w:w="3701" w:type="dxa"/>
          </w:tcPr>
          <w:p w14:paraId="20542711"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4A1FF959"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0B1FD254" w14:textId="47ADB6A1" w:rsidTr="008B2639">
        <w:tc>
          <w:tcPr>
            <w:cnfStyle w:val="001000000000" w:firstRow="0" w:lastRow="0" w:firstColumn="1" w:lastColumn="0" w:oddVBand="0" w:evenVBand="0" w:oddHBand="0" w:evenHBand="0" w:firstRowFirstColumn="0" w:firstRowLastColumn="0" w:lastRowFirstColumn="0" w:lastRowLastColumn="0"/>
            <w:tcW w:w="3388" w:type="dxa"/>
          </w:tcPr>
          <w:p w14:paraId="51F1F008" w14:textId="430CD6DE" w:rsidR="008B2639" w:rsidRDefault="008B2639" w:rsidP="00AE0006">
            <w:pPr>
              <w:pStyle w:val="ListParagraph"/>
              <w:spacing w:before="0" w:after="160" w:line="259" w:lineRule="auto"/>
              <w:ind w:left="0"/>
              <w:jc w:val="both"/>
              <w:rPr>
                <w:sz w:val="22"/>
                <w:szCs w:val="22"/>
                <w:lang w:val="fi-FI"/>
              </w:rPr>
            </w:pPr>
            <w:r>
              <w:rPr>
                <w:sz w:val="22"/>
                <w:szCs w:val="22"/>
                <w:lang w:val="fi-FI"/>
              </w:rPr>
              <w:t>2.6 Organisaatioiden välisen yhteistyön avoimuuden periaatteet.</w:t>
            </w:r>
            <w:r w:rsidR="00CD7275">
              <w:rPr>
                <w:sz w:val="22"/>
                <w:szCs w:val="22"/>
                <w:lang w:val="fi-FI"/>
              </w:rPr>
              <w:t xml:space="preserve"> </w:t>
            </w:r>
            <w:r w:rsidR="00CD7275" w:rsidRPr="00CD7275">
              <w:rPr>
                <w:b w:val="0"/>
                <w:sz w:val="22"/>
                <w:szCs w:val="22"/>
                <w:lang w:val="fi-FI"/>
              </w:rPr>
              <w:t>Hyödynnetäänkö toisen organisaation osaamista, tarjotaanko tietoa rajapinnoilla,</w:t>
            </w:r>
            <w:r w:rsidR="00CD7275">
              <w:rPr>
                <w:sz w:val="22"/>
                <w:szCs w:val="22"/>
                <w:lang w:val="fi-FI"/>
              </w:rPr>
              <w:t xml:space="preserve"> </w:t>
            </w:r>
            <w:r w:rsidR="00CD7275" w:rsidRPr="00CD7275">
              <w:rPr>
                <w:b w:val="0"/>
                <w:sz w:val="22"/>
                <w:szCs w:val="22"/>
                <w:lang w:val="fi-FI"/>
              </w:rPr>
              <w:t xml:space="preserve">kutsutaanko projekteihin muiden organisaatioiden edustajia </w:t>
            </w:r>
            <w:proofErr w:type="spellStart"/>
            <w:r w:rsidR="00CD7275" w:rsidRPr="00CD7275">
              <w:rPr>
                <w:b w:val="0"/>
                <w:sz w:val="22"/>
                <w:szCs w:val="22"/>
                <w:lang w:val="fi-FI"/>
              </w:rPr>
              <w:t>jne</w:t>
            </w:r>
            <w:proofErr w:type="spellEnd"/>
            <w:r w:rsidR="00CD7275" w:rsidRPr="00CD7275">
              <w:rPr>
                <w:b w:val="0"/>
                <w:sz w:val="22"/>
                <w:szCs w:val="22"/>
                <w:lang w:val="fi-FI"/>
              </w:rPr>
              <w:t>?</w:t>
            </w:r>
          </w:p>
        </w:tc>
        <w:tc>
          <w:tcPr>
            <w:tcW w:w="3701" w:type="dxa"/>
          </w:tcPr>
          <w:p w14:paraId="499242F7"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6E441C8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4547F64A" w14:textId="460718F2" w:rsidTr="008B2639">
        <w:tc>
          <w:tcPr>
            <w:cnfStyle w:val="001000000000" w:firstRow="0" w:lastRow="0" w:firstColumn="1" w:lastColumn="0" w:oddVBand="0" w:evenVBand="0" w:oddHBand="0" w:evenHBand="0" w:firstRowFirstColumn="0" w:firstRowLastColumn="0" w:lastRowFirstColumn="0" w:lastRowLastColumn="0"/>
            <w:tcW w:w="3388" w:type="dxa"/>
          </w:tcPr>
          <w:p w14:paraId="350C3816" w14:textId="65990D48" w:rsidR="008B2639" w:rsidRDefault="008B2639" w:rsidP="0017338D">
            <w:pPr>
              <w:pStyle w:val="ListParagraph"/>
              <w:spacing w:before="0" w:after="160" w:line="259" w:lineRule="auto"/>
              <w:ind w:left="0"/>
              <w:jc w:val="both"/>
              <w:rPr>
                <w:sz w:val="22"/>
                <w:szCs w:val="22"/>
                <w:lang w:val="fi-FI"/>
              </w:rPr>
            </w:pPr>
            <w:r>
              <w:rPr>
                <w:sz w:val="22"/>
                <w:szCs w:val="22"/>
                <w:lang w:val="fi-FI"/>
              </w:rPr>
              <w:t>2.7. Sopimuksiin liittyvät avoimuuden periaatteet.</w:t>
            </w:r>
            <w:r w:rsidR="00976AF0">
              <w:rPr>
                <w:sz w:val="22"/>
                <w:szCs w:val="22"/>
                <w:lang w:val="fi-FI"/>
              </w:rPr>
              <w:t xml:space="preserve">  </w:t>
            </w:r>
            <w:r w:rsidR="0017338D">
              <w:rPr>
                <w:b w:val="0"/>
                <w:sz w:val="22"/>
                <w:szCs w:val="22"/>
                <w:lang w:val="fi-FI"/>
              </w:rPr>
              <w:t xml:space="preserve">Suositellaanko oikeuksista, lisensseistä ja jatkokäytöstä sopimista ja avoimuuden huomioimista sopimuksissa? </w:t>
            </w:r>
          </w:p>
        </w:tc>
        <w:tc>
          <w:tcPr>
            <w:tcW w:w="3701" w:type="dxa"/>
          </w:tcPr>
          <w:p w14:paraId="30D061E2"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954D4DB"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BF3058" w14:paraId="2B287E57" w14:textId="2E536DF0" w:rsidTr="008B2639">
        <w:tc>
          <w:tcPr>
            <w:cnfStyle w:val="001000000000" w:firstRow="0" w:lastRow="0" w:firstColumn="1" w:lastColumn="0" w:oddVBand="0" w:evenVBand="0" w:oddHBand="0" w:evenHBand="0" w:firstRowFirstColumn="0" w:firstRowLastColumn="0" w:lastRowFirstColumn="0" w:lastRowLastColumn="0"/>
            <w:tcW w:w="3388" w:type="dxa"/>
          </w:tcPr>
          <w:p w14:paraId="1D96954F" w14:textId="744E7900" w:rsidR="008B2639" w:rsidRDefault="008B2639" w:rsidP="00D55C44">
            <w:pPr>
              <w:pStyle w:val="ListParagraph"/>
              <w:spacing w:before="0" w:after="160" w:line="259" w:lineRule="auto"/>
              <w:ind w:left="0"/>
              <w:jc w:val="both"/>
              <w:rPr>
                <w:sz w:val="22"/>
                <w:szCs w:val="22"/>
                <w:lang w:val="fi-FI"/>
              </w:rPr>
            </w:pPr>
            <w:r>
              <w:rPr>
                <w:sz w:val="22"/>
                <w:szCs w:val="22"/>
                <w:lang w:val="fi-FI"/>
              </w:rPr>
              <w:t>2.49 Laatujärjestelmien ohjeet avoimuudelle.</w:t>
            </w:r>
          </w:p>
        </w:tc>
        <w:tc>
          <w:tcPr>
            <w:tcW w:w="3701" w:type="dxa"/>
          </w:tcPr>
          <w:p w14:paraId="34EAB4D7"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51AD5FD6"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lang w:val="fi-FI"/>
        </w:rPr>
      </w:pPr>
      <w:r>
        <w:rPr>
          <w:sz w:val="22"/>
          <w:szCs w:val="22"/>
          <w:lang w:val="fi-FI"/>
        </w:rPr>
        <w:t>3: AVO</w:t>
      </w:r>
      <w:r w:rsidR="00BF3058">
        <w:rPr>
          <w:sz w:val="22"/>
          <w:szCs w:val="22"/>
          <w:lang w:val="fi-FI"/>
        </w:rPr>
        <w:t>IMUUDEN TUKEMINEN JA seuraaminen</w:t>
      </w:r>
    </w:p>
    <w:p w14:paraId="45F6EDDC" w14:textId="75487E4F" w:rsidR="00CC11D8" w:rsidRPr="00CC11D8" w:rsidRDefault="0017338D" w:rsidP="00CC11D8">
      <w:pPr>
        <w:rPr>
          <w:i/>
          <w:color w:val="244061" w:themeColor="accent1" w:themeShade="80"/>
          <w:sz w:val="22"/>
          <w:lang w:val="fi-FI"/>
        </w:rPr>
      </w:pPr>
      <w:r>
        <w:rPr>
          <w:i/>
          <w:color w:val="244061" w:themeColor="accent1" w:themeShade="80"/>
          <w:sz w:val="22"/>
          <w:lang w:val="fi-FI"/>
        </w:rPr>
        <w:lastRenderedPageBreak/>
        <w:t>Tutkimusorganisaatiot</w:t>
      </w:r>
      <w:r w:rsidR="006155AC" w:rsidRPr="006155AC">
        <w:rPr>
          <w:i/>
          <w:color w:val="244061" w:themeColor="accent1" w:themeShade="80"/>
          <w:sz w:val="22"/>
          <w:lang w:val="fi-FI"/>
        </w:rPr>
        <w:t xml:space="preserve"> voivat tukea avoimuuden edistämistä tutkimusrahoituksen lisäksi myös muilla keinoin. Näitä ovat esimerkiksi konkreettiset toimet avoimuuden edistämiseen ohjeistuksessa ja avoimen tieteen hyötyjen esittely. Avoimesti </w:t>
      </w:r>
      <w:r>
        <w:rPr>
          <w:i/>
          <w:color w:val="244061" w:themeColor="accent1" w:themeShade="80"/>
          <w:sz w:val="22"/>
          <w:lang w:val="fi-FI"/>
        </w:rPr>
        <w:t>seurannastaan kertomalla tutkimusorganisaatio</w:t>
      </w:r>
      <w:r w:rsidR="006155AC" w:rsidRPr="006155AC">
        <w:rPr>
          <w:i/>
          <w:color w:val="244061" w:themeColor="accent1" w:themeShade="80"/>
          <w:sz w:val="22"/>
          <w:lang w:val="fi-FI"/>
        </w:rPr>
        <w:t xml:space="preserve">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783"/>
        <w:gridCol w:w="3783"/>
      </w:tblGrid>
      <w:tr w:rsidR="00FB056A" w:rsidRPr="008C4F1F" w14:paraId="53A3CD0C" w14:textId="044BB1EE" w:rsidTr="00FB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B8CCE4" w:themeFill="accent1" w:themeFillTint="66"/>
          </w:tcPr>
          <w:p w14:paraId="74DC311A" w14:textId="77777777" w:rsidR="00FB056A" w:rsidRPr="008C4F1F" w:rsidRDefault="00FB056A"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3783" w:type="dxa"/>
            <w:shd w:val="clear" w:color="auto" w:fill="B8CCE4" w:themeFill="accent1" w:themeFillTint="66"/>
          </w:tcPr>
          <w:p w14:paraId="3E54BB57" w14:textId="48689CBE" w:rsidR="00FB056A" w:rsidRPr="008C4F1F" w:rsidRDefault="00FB056A"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783" w:type="dxa"/>
            <w:shd w:val="clear" w:color="auto" w:fill="B8CCE4" w:themeFill="accent1" w:themeFillTint="66"/>
          </w:tcPr>
          <w:p w14:paraId="66F5A397" w14:textId="3FFE21B6" w:rsidR="00FB056A" w:rsidRPr="008C4F1F" w:rsidRDefault="00FB056A"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Eteneminen 2017</w:t>
            </w:r>
          </w:p>
        </w:tc>
      </w:tr>
      <w:tr w:rsidR="00FB056A" w:rsidRPr="00AC7024" w14:paraId="5348D93A" w14:textId="7891D788" w:rsidTr="00FB056A">
        <w:tc>
          <w:tcPr>
            <w:cnfStyle w:val="001000000000" w:firstRow="0" w:lastRow="0" w:firstColumn="1" w:lastColumn="0" w:oddVBand="0" w:evenVBand="0" w:oddHBand="0" w:evenHBand="0" w:firstRowFirstColumn="0" w:firstRowLastColumn="0" w:lastRowFirstColumn="0" w:lastRowLastColumn="0"/>
            <w:tcW w:w="3224" w:type="dxa"/>
          </w:tcPr>
          <w:p w14:paraId="4DFE3A66" w14:textId="56FC4D77" w:rsidR="00FB056A" w:rsidRPr="008C4F1F" w:rsidRDefault="00FB056A" w:rsidP="000326A9">
            <w:pPr>
              <w:pStyle w:val="ListParagraph"/>
              <w:spacing w:before="0" w:after="160" w:line="259" w:lineRule="auto"/>
              <w:ind w:left="0"/>
              <w:jc w:val="both"/>
              <w:rPr>
                <w:sz w:val="22"/>
                <w:szCs w:val="22"/>
                <w:lang w:val="fi-FI"/>
              </w:rPr>
            </w:pPr>
            <w:r>
              <w:rPr>
                <w:sz w:val="22"/>
                <w:szCs w:val="22"/>
                <w:lang w:val="fi-FI"/>
              </w:rPr>
              <w:t xml:space="preserve">3.1 Tutkimusjulkaisujen avoimuuteen liittyvien seikkojen seuranta. </w:t>
            </w:r>
            <w:r w:rsidR="000326A9">
              <w:rPr>
                <w:b w:val="0"/>
                <w:sz w:val="22"/>
                <w:szCs w:val="22"/>
                <w:lang w:val="fi-FI"/>
              </w:rPr>
              <w:t xml:space="preserve"> Seuraatteko</w:t>
            </w:r>
            <w:r>
              <w:rPr>
                <w:b w:val="0"/>
                <w:sz w:val="22"/>
                <w:szCs w:val="22"/>
                <w:lang w:val="fi-FI"/>
              </w:rPr>
              <w:t xml:space="preserve"> </w:t>
            </w:r>
            <w:r w:rsidR="006459E0">
              <w:rPr>
                <w:b w:val="0"/>
                <w:sz w:val="22"/>
                <w:szCs w:val="22"/>
                <w:lang w:val="fi-FI"/>
              </w:rPr>
              <w:t>tutkimusjulkaisujen lisenssejä</w:t>
            </w:r>
            <w:r w:rsidRPr="00BF3058">
              <w:rPr>
                <w:b w:val="0"/>
                <w:sz w:val="22"/>
                <w:szCs w:val="22"/>
                <w:lang w:val="fi-FI"/>
              </w:rPr>
              <w:t>, OA</w:t>
            </w:r>
            <w:r>
              <w:rPr>
                <w:b w:val="0"/>
                <w:sz w:val="22"/>
                <w:szCs w:val="22"/>
                <w:lang w:val="fi-FI"/>
              </w:rPr>
              <w:t>-</w:t>
            </w:r>
            <w:proofErr w:type="gramStart"/>
            <w:r w:rsidR="006459E0">
              <w:rPr>
                <w:b w:val="0"/>
                <w:sz w:val="22"/>
                <w:szCs w:val="22"/>
                <w:lang w:val="fi-FI"/>
              </w:rPr>
              <w:t>tyyppiä</w:t>
            </w:r>
            <w:r>
              <w:rPr>
                <w:b w:val="0"/>
                <w:sz w:val="22"/>
                <w:szCs w:val="22"/>
                <w:lang w:val="fi-FI"/>
              </w:rPr>
              <w:t xml:space="preserve">, </w:t>
            </w:r>
            <w:r w:rsidR="000326A9">
              <w:rPr>
                <w:b w:val="0"/>
                <w:sz w:val="22"/>
                <w:szCs w:val="22"/>
                <w:lang w:val="fi-FI"/>
              </w:rPr>
              <w:t xml:space="preserve"> APC</w:t>
            </w:r>
            <w:proofErr w:type="gramEnd"/>
            <w:r w:rsidR="000326A9">
              <w:rPr>
                <w:b w:val="0"/>
                <w:sz w:val="22"/>
                <w:szCs w:val="22"/>
                <w:lang w:val="fi-FI"/>
              </w:rPr>
              <w:t>-maksuja?</w:t>
            </w:r>
          </w:p>
        </w:tc>
        <w:tc>
          <w:tcPr>
            <w:tcW w:w="3783" w:type="dxa"/>
          </w:tcPr>
          <w:p w14:paraId="2D132A41" w14:textId="685C66DD"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0E066A08"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AC7024" w14:paraId="01332A43" w14:textId="271E5E7E" w:rsidTr="00FB056A">
        <w:tc>
          <w:tcPr>
            <w:cnfStyle w:val="001000000000" w:firstRow="0" w:lastRow="0" w:firstColumn="1" w:lastColumn="0" w:oddVBand="0" w:evenVBand="0" w:oddHBand="0" w:evenHBand="0" w:firstRowFirstColumn="0" w:firstRowLastColumn="0" w:lastRowFirstColumn="0" w:lastRowLastColumn="0"/>
            <w:tcW w:w="3224" w:type="dxa"/>
          </w:tcPr>
          <w:p w14:paraId="2CC26934" w14:textId="531B87AB" w:rsidR="00FB056A" w:rsidRPr="008C4F1F" w:rsidRDefault="00FB056A" w:rsidP="00ED3D48">
            <w:pPr>
              <w:pStyle w:val="ListParagraph"/>
              <w:spacing w:before="0" w:after="160" w:line="259" w:lineRule="auto"/>
              <w:ind w:left="0"/>
              <w:jc w:val="both"/>
              <w:rPr>
                <w:sz w:val="22"/>
                <w:szCs w:val="22"/>
                <w:lang w:val="fi-FI"/>
              </w:rPr>
            </w:pPr>
            <w:r>
              <w:rPr>
                <w:sz w:val="22"/>
                <w:szCs w:val="22"/>
                <w:lang w:val="fi-FI"/>
              </w:rPr>
              <w:t>3.2 Tutkimusaineistojen avoimuuden seuranta.</w:t>
            </w:r>
            <w:r w:rsidR="000326A9">
              <w:rPr>
                <w:b w:val="0"/>
                <w:sz w:val="22"/>
                <w:szCs w:val="22"/>
                <w:lang w:val="fi-FI"/>
              </w:rPr>
              <w:t xml:space="preserve"> Seuraatteko lisensointia, tunnisteiden olemassaoloa, linkityksiä?</w:t>
            </w:r>
          </w:p>
        </w:tc>
        <w:tc>
          <w:tcPr>
            <w:tcW w:w="3783" w:type="dxa"/>
          </w:tcPr>
          <w:p w14:paraId="394AAF48" w14:textId="3BE313C3"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531BDA58"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AC7024" w14:paraId="2423897B" w14:textId="6E944240" w:rsidTr="00FB056A">
        <w:tc>
          <w:tcPr>
            <w:cnfStyle w:val="001000000000" w:firstRow="0" w:lastRow="0" w:firstColumn="1" w:lastColumn="0" w:oddVBand="0" w:evenVBand="0" w:oddHBand="0" w:evenHBand="0" w:firstRowFirstColumn="0" w:firstRowLastColumn="0" w:lastRowFirstColumn="0" w:lastRowLastColumn="0"/>
            <w:tcW w:w="3224" w:type="dxa"/>
          </w:tcPr>
          <w:p w14:paraId="05E3C824" w14:textId="77479D8A" w:rsidR="00FB056A" w:rsidRDefault="00FB056A" w:rsidP="001B7537">
            <w:pPr>
              <w:pStyle w:val="ListParagraph"/>
              <w:spacing w:before="0" w:after="160" w:line="259" w:lineRule="auto"/>
              <w:ind w:left="0"/>
              <w:jc w:val="both"/>
              <w:rPr>
                <w:sz w:val="22"/>
                <w:szCs w:val="22"/>
                <w:lang w:val="fi-FI"/>
              </w:rPr>
            </w:pPr>
            <w:r>
              <w:rPr>
                <w:sz w:val="22"/>
                <w:szCs w:val="22"/>
                <w:lang w:val="fi-FI"/>
              </w:rPr>
              <w:t>3.4 Tutkimuksen näkyvyyden seuranta</w:t>
            </w:r>
            <w:r>
              <w:rPr>
                <w:b w:val="0"/>
                <w:sz w:val="22"/>
                <w:szCs w:val="22"/>
                <w:lang w:val="fi-FI"/>
              </w:rPr>
              <w:t>. Miten seuraatte ja mitä?</w:t>
            </w:r>
          </w:p>
        </w:tc>
        <w:tc>
          <w:tcPr>
            <w:tcW w:w="3783" w:type="dxa"/>
          </w:tcPr>
          <w:p w14:paraId="0E81C9B3"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48BE7AC0"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AC7024" w14:paraId="792D529B" w14:textId="4E77E7FF" w:rsidTr="00FB056A">
        <w:tc>
          <w:tcPr>
            <w:cnfStyle w:val="001000000000" w:firstRow="0" w:lastRow="0" w:firstColumn="1" w:lastColumn="0" w:oddVBand="0" w:evenVBand="0" w:oddHBand="0" w:evenHBand="0" w:firstRowFirstColumn="0" w:firstRowLastColumn="0" w:lastRowFirstColumn="0" w:lastRowLastColumn="0"/>
            <w:tcW w:w="3224" w:type="dxa"/>
          </w:tcPr>
          <w:p w14:paraId="5D64BE1E" w14:textId="7654BC3E" w:rsidR="00FB056A" w:rsidRPr="008C4F1F" w:rsidRDefault="00FB056A" w:rsidP="001B7537">
            <w:pPr>
              <w:pStyle w:val="ListParagraph"/>
              <w:spacing w:before="0" w:after="160" w:line="259" w:lineRule="auto"/>
              <w:ind w:left="0"/>
              <w:jc w:val="both"/>
              <w:rPr>
                <w:sz w:val="22"/>
                <w:szCs w:val="22"/>
                <w:lang w:val="fi-FI"/>
              </w:rPr>
            </w:pPr>
            <w:r>
              <w:rPr>
                <w:sz w:val="22"/>
                <w:szCs w:val="22"/>
                <w:lang w:val="fi-FI"/>
              </w:rPr>
              <w:t>3.5 Tutkimusaineistojen metatietojen luettelointi- ja lataamispalvelut</w:t>
            </w:r>
            <w:r>
              <w:rPr>
                <w:b w:val="0"/>
                <w:sz w:val="22"/>
                <w:szCs w:val="22"/>
                <w:lang w:val="fi-FI"/>
              </w:rPr>
              <w:t>.  Hyödynnättekö tällaisia palveluita?</w:t>
            </w:r>
          </w:p>
        </w:tc>
        <w:tc>
          <w:tcPr>
            <w:tcW w:w="3783" w:type="dxa"/>
          </w:tcPr>
          <w:p w14:paraId="7CDE59F0" w14:textId="667C4BFA"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690C1014"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AC7024" w14:paraId="2C778E09" w14:textId="0ED1C56E" w:rsidTr="00FB056A">
        <w:tc>
          <w:tcPr>
            <w:cnfStyle w:val="001000000000" w:firstRow="0" w:lastRow="0" w:firstColumn="1" w:lastColumn="0" w:oddVBand="0" w:evenVBand="0" w:oddHBand="0" w:evenHBand="0" w:firstRowFirstColumn="0" w:firstRowLastColumn="0" w:lastRowFirstColumn="0" w:lastRowLastColumn="0"/>
            <w:tcW w:w="3224" w:type="dxa"/>
          </w:tcPr>
          <w:p w14:paraId="5AC6FF6A" w14:textId="2834BACE" w:rsidR="00FB056A" w:rsidRPr="008C4F1F" w:rsidRDefault="00FB056A" w:rsidP="001B7537">
            <w:pPr>
              <w:pStyle w:val="ListParagraph"/>
              <w:spacing w:before="0" w:after="160" w:line="259" w:lineRule="auto"/>
              <w:ind w:left="0"/>
              <w:jc w:val="both"/>
              <w:rPr>
                <w:sz w:val="22"/>
                <w:szCs w:val="22"/>
                <w:lang w:val="fi-FI"/>
              </w:rPr>
            </w:pPr>
            <w:r>
              <w:rPr>
                <w:sz w:val="22"/>
                <w:szCs w:val="22"/>
                <w:lang w:val="fi-FI"/>
              </w:rPr>
              <w:t>3.6 Ohjeet tutkimusjulkaisujen ja aineistojen kuvailuun ja säilytykseen</w:t>
            </w:r>
            <w:r>
              <w:rPr>
                <w:b w:val="0"/>
                <w:sz w:val="22"/>
                <w:szCs w:val="22"/>
                <w:lang w:val="fi-FI"/>
              </w:rPr>
              <w:t>.</w:t>
            </w:r>
            <w:r w:rsidR="000326A9">
              <w:rPr>
                <w:b w:val="0"/>
                <w:sz w:val="22"/>
                <w:szCs w:val="22"/>
                <w:lang w:val="fi-FI"/>
              </w:rPr>
              <w:t xml:space="preserve"> </w:t>
            </w:r>
            <w:proofErr w:type="gramStart"/>
            <w:r w:rsidR="000326A9">
              <w:rPr>
                <w:b w:val="0"/>
                <w:sz w:val="22"/>
                <w:szCs w:val="22"/>
                <w:lang w:val="fi-FI"/>
              </w:rPr>
              <w:t>Onko</w:t>
            </w:r>
            <w:proofErr w:type="gramEnd"/>
            <w:r w:rsidR="000326A9">
              <w:rPr>
                <w:b w:val="0"/>
                <w:sz w:val="22"/>
                <w:szCs w:val="22"/>
                <w:lang w:val="fi-FI"/>
              </w:rPr>
              <w:t xml:space="preserve"> </w:t>
            </w:r>
            <w:r w:rsidR="006459E0">
              <w:rPr>
                <w:b w:val="0"/>
                <w:sz w:val="22"/>
                <w:szCs w:val="22"/>
                <w:lang w:val="fi-FI"/>
              </w:rPr>
              <w:t xml:space="preserve">tähän organisaation </w:t>
            </w:r>
            <w:r w:rsidR="000326A9">
              <w:rPr>
                <w:b w:val="0"/>
                <w:sz w:val="22"/>
                <w:szCs w:val="22"/>
                <w:lang w:val="fi-FI"/>
              </w:rPr>
              <w:t>omat ohjeet vai hyödynnättekö esimerkiksi Avoimen Tieteen Käsikirjaa (</w:t>
            </w:r>
            <w:hyperlink r:id="rId13" w:history="1">
              <w:r w:rsidR="000326A9" w:rsidRPr="000326A9">
                <w:rPr>
                  <w:rStyle w:val="Hyperlink"/>
                  <w:b w:val="0"/>
                  <w:bCs w:val="0"/>
                  <w:sz w:val="22"/>
                  <w:szCs w:val="22"/>
                  <w:lang w:val="fi-FI"/>
                </w:rPr>
                <w:t>https://avointiede.fi/kasikirja</w:t>
              </w:r>
            </w:hyperlink>
            <w:r w:rsidR="000326A9">
              <w:rPr>
                <w:b w:val="0"/>
                <w:sz w:val="22"/>
                <w:szCs w:val="22"/>
                <w:lang w:val="fi-FI"/>
              </w:rPr>
              <w:t>)</w:t>
            </w:r>
          </w:p>
        </w:tc>
        <w:tc>
          <w:tcPr>
            <w:tcW w:w="3783" w:type="dxa"/>
          </w:tcPr>
          <w:p w14:paraId="1F417022" w14:textId="497BB19A"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208FD199"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25BA5502" w:rsidR="00D455B4" w:rsidRDefault="006337A1" w:rsidP="00FB0059">
      <w:pPr>
        <w:pStyle w:val="Heading3"/>
        <w:rPr>
          <w:sz w:val="22"/>
          <w:szCs w:val="22"/>
          <w:lang w:val="fi-FI"/>
        </w:rPr>
      </w:pPr>
      <w:r>
        <w:rPr>
          <w:sz w:val="22"/>
          <w:szCs w:val="22"/>
          <w:lang w:val="fi-FI"/>
        </w:rPr>
        <w:t xml:space="preserve">4. </w:t>
      </w:r>
      <w:r w:rsidR="00345297">
        <w:rPr>
          <w:sz w:val="22"/>
          <w:szCs w:val="22"/>
          <w:lang w:val="fi-FI"/>
        </w:rPr>
        <w:t>OSAAMISEN VAHVISTAMINEN</w:t>
      </w:r>
    </w:p>
    <w:p w14:paraId="79F7DD3B" w14:textId="32663154" w:rsidR="00D455B4" w:rsidRDefault="00345297" w:rsidP="00345297">
      <w:pPr>
        <w:pStyle w:val="NoSpacing"/>
        <w:jc w:val="both"/>
        <w:rPr>
          <w:lang w:val="fi-FI"/>
        </w:rPr>
      </w:pPr>
      <w:r w:rsidRPr="00345297">
        <w:rPr>
          <w:lang w:val="fi-FI"/>
        </w:rPr>
        <w:t>Tutkimusyhteisön ohjauksella on mahdollista saattaa avoimuuden tuoma hyödyt koko organisaation</w:t>
      </w:r>
      <w:r>
        <w:rPr>
          <w:lang w:val="fi-FI"/>
        </w:rPr>
        <w:t xml:space="preserve"> </w:t>
      </w:r>
      <w:r w:rsidRPr="00345297">
        <w:rPr>
          <w:lang w:val="fi-FI"/>
        </w:rPr>
        <w:t>käyttöön. Yhteinen ymmärrys ja osaaminen avoimessa toim</w:t>
      </w:r>
      <w:r>
        <w:rPr>
          <w:lang w:val="fi-FI"/>
        </w:rPr>
        <w:t xml:space="preserve">innassa helpottavat yhteistyötä </w:t>
      </w:r>
      <w:r w:rsidRPr="00345297">
        <w:rPr>
          <w:lang w:val="fi-FI"/>
        </w:rPr>
        <w:t>ja tutkijavaihtoa. Ohjeistus on avainasemassa tiedon ja m</w:t>
      </w:r>
      <w:r>
        <w:rPr>
          <w:lang w:val="fi-FI"/>
        </w:rPr>
        <w:t xml:space="preserve">otivaation syntymisessä ja tätä </w:t>
      </w:r>
      <w:r w:rsidRPr="00345297">
        <w:rPr>
          <w:lang w:val="fi-FI"/>
        </w:rPr>
        <w:t>kautta avoimuuden laajemmassa edistämisessä. Tutkimushenkilöstön ohjaus takaa my</w:t>
      </w:r>
      <w:r>
        <w:rPr>
          <w:lang w:val="fi-FI"/>
        </w:rPr>
        <w:t xml:space="preserve">ös sen, </w:t>
      </w:r>
      <w:r w:rsidRPr="00345297">
        <w:rPr>
          <w:lang w:val="fi-FI"/>
        </w:rPr>
        <w:t>että eri toimijat noudattavat yhdenmukaisia periaatteita ainei</w:t>
      </w:r>
      <w:r>
        <w:rPr>
          <w:lang w:val="fi-FI"/>
        </w:rPr>
        <w:t>stoja luotaessa, luovutettaessa</w:t>
      </w:r>
      <w:r w:rsidR="001D6A4F">
        <w:rPr>
          <w:lang w:val="fi-FI"/>
        </w:rPr>
        <w:t xml:space="preserve"> </w:t>
      </w:r>
      <w:r w:rsidRPr="00345297">
        <w:rPr>
          <w:lang w:val="fi-FI"/>
        </w:rPr>
        <w:t>ja käytettäessä. Taulukossa 8 kuvataan tässä osiossa huomioidut kriteerit.</w:t>
      </w:r>
      <w:r w:rsidR="00D455B4" w:rsidRPr="00D455B4">
        <w:rPr>
          <w:lang w:val="fi-FI"/>
        </w:rPr>
        <w:t>.</w:t>
      </w:r>
    </w:p>
    <w:tbl>
      <w:tblPr>
        <w:tblStyle w:val="TableGrid"/>
        <w:tblW w:w="0" w:type="auto"/>
        <w:tblLook w:val="04A0" w:firstRow="1" w:lastRow="0" w:firstColumn="1" w:lastColumn="0" w:noHBand="0" w:noVBand="1"/>
      </w:tblPr>
      <w:tblGrid>
        <w:gridCol w:w="2996"/>
        <w:gridCol w:w="3897"/>
        <w:gridCol w:w="3897"/>
      </w:tblGrid>
      <w:tr w:rsidR="006F7B7A" w14:paraId="39533426" w14:textId="7963410A" w:rsidTr="006F7B7A">
        <w:tc>
          <w:tcPr>
            <w:tcW w:w="2996" w:type="dxa"/>
            <w:shd w:val="clear" w:color="auto" w:fill="B8CCE4" w:themeFill="accent1" w:themeFillTint="66"/>
          </w:tcPr>
          <w:p w14:paraId="5BBB7BD0" w14:textId="383EF9CC" w:rsidR="006F7B7A" w:rsidRPr="00D455B4" w:rsidRDefault="006F7B7A" w:rsidP="00D455B4">
            <w:pPr>
              <w:rPr>
                <w:b/>
                <w:lang w:val="fi-FI"/>
              </w:rPr>
            </w:pPr>
            <w:r>
              <w:rPr>
                <w:b/>
                <w:lang w:val="fi-FI"/>
              </w:rPr>
              <w:t>Osaamisen vahvistaminen</w:t>
            </w:r>
          </w:p>
        </w:tc>
        <w:tc>
          <w:tcPr>
            <w:tcW w:w="3897" w:type="dxa"/>
            <w:shd w:val="clear" w:color="auto" w:fill="B8CCE4" w:themeFill="accent1" w:themeFillTint="66"/>
          </w:tcPr>
          <w:p w14:paraId="4289BE38" w14:textId="513EC511" w:rsidR="006F7B7A" w:rsidRPr="00D455B4" w:rsidRDefault="006F7B7A" w:rsidP="00D455B4">
            <w:pPr>
              <w:rPr>
                <w:b/>
                <w:lang w:val="fi-FI"/>
              </w:rPr>
            </w:pPr>
            <w:r>
              <w:rPr>
                <w:b/>
                <w:lang w:val="fi-FI"/>
              </w:rPr>
              <w:t>Organisaatiomme valmius</w:t>
            </w:r>
          </w:p>
        </w:tc>
        <w:tc>
          <w:tcPr>
            <w:tcW w:w="3897" w:type="dxa"/>
            <w:shd w:val="clear" w:color="auto" w:fill="B8CCE4" w:themeFill="accent1" w:themeFillTint="66"/>
          </w:tcPr>
          <w:p w14:paraId="6FC316C3" w14:textId="701AF60A" w:rsidR="006F7B7A" w:rsidRPr="00D455B4" w:rsidRDefault="006F7B7A" w:rsidP="00D455B4">
            <w:pPr>
              <w:rPr>
                <w:b/>
                <w:lang w:val="fi-FI"/>
              </w:rPr>
            </w:pPr>
            <w:r>
              <w:rPr>
                <w:b/>
                <w:lang w:val="fi-FI"/>
              </w:rPr>
              <w:t>Eteneminen 2017</w:t>
            </w:r>
          </w:p>
        </w:tc>
      </w:tr>
      <w:tr w:rsidR="006F7B7A" w:rsidRPr="006F7B7A" w14:paraId="430A842F" w14:textId="2A4D3A0A" w:rsidTr="006F7B7A">
        <w:tc>
          <w:tcPr>
            <w:tcW w:w="2996" w:type="dxa"/>
            <w:shd w:val="clear" w:color="auto" w:fill="auto"/>
          </w:tcPr>
          <w:p w14:paraId="11BD06DE" w14:textId="3D23B89E" w:rsidR="006F7B7A" w:rsidRDefault="006F7B7A" w:rsidP="006F7B7A">
            <w:pPr>
              <w:rPr>
                <w:b/>
                <w:lang w:val="fi-FI"/>
              </w:rPr>
            </w:pPr>
            <w:r>
              <w:rPr>
                <w:b/>
                <w:lang w:val="fi-FI"/>
              </w:rPr>
              <w:t xml:space="preserve">4.1 Tutkimustiedon elinkaaren hallinta. </w:t>
            </w:r>
            <w:r w:rsidR="00DE5742">
              <w:rPr>
                <w:lang w:val="fi-FI"/>
              </w:rPr>
              <w:t>Aineiston</w:t>
            </w:r>
            <w:r w:rsidR="000326A9">
              <w:rPr>
                <w:lang w:val="fi-FI"/>
              </w:rPr>
              <w:t>hallintasuunnitelmien laatimiseen</w:t>
            </w:r>
            <w:r w:rsidRPr="006F7B7A">
              <w:rPr>
                <w:lang w:val="fi-FI"/>
              </w:rPr>
              <w:t xml:space="preserve"> ja pitkäaika</w:t>
            </w:r>
            <w:r w:rsidR="000326A9">
              <w:rPr>
                <w:lang w:val="fi-FI"/>
              </w:rPr>
              <w:t>issaatavuuden varmistamiseen liittyvä osaaminen ja tuki.</w:t>
            </w:r>
          </w:p>
        </w:tc>
        <w:tc>
          <w:tcPr>
            <w:tcW w:w="3897" w:type="dxa"/>
            <w:shd w:val="clear" w:color="auto" w:fill="auto"/>
          </w:tcPr>
          <w:p w14:paraId="1BBD2A3F" w14:textId="77777777" w:rsidR="006F7B7A" w:rsidRPr="00D455B4" w:rsidRDefault="006F7B7A" w:rsidP="00D455B4">
            <w:pPr>
              <w:rPr>
                <w:b/>
                <w:lang w:val="fi-FI"/>
              </w:rPr>
            </w:pPr>
          </w:p>
        </w:tc>
        <w:tc>
          <w:tcPr>
            <w:tcW w:w="3897" w:type="dxa"/>
          </w:tcPr>
          <w:p w14:paraId="6FB86D91" w14:textId="77777777" w:rsidR="006F7B7A" w:rsidRPr="00D455B4" w:rsidRDefault="006F7B7A" w:rsidP="00D455B4">
            <w:pPr>
              <w:rPr>
                <w:b/>
                <w:lang w:val="fi-FI"/>
              </w:rPr>
            </w:pPr>
          </w:p>
        </w:tc>
      </w:tr>
      <w:tr w:rsidR="006F7B7A" w:rsidRPr="00345297" w14:paraId="520A2CA1" w14:textId="11504F03" w:rsidTr="006F7B7A">
        <w:tc>
          <w:tcPr>
            <w:tcW w:w="2996" w:type="dxa"/>
            <w:shd w:val="clear" w:color="auto" w:fill="auto"/>
          </w:tcPr>
          <w:p w14:paraId="62D37CE9" w14:textId="6E1B2859" w:rsidR="006F7B7A" w:rsidRDefault="006F7B7A" w:rsidP="00D455B4">
            <w:pPr>
              <w:rPr>
                <w:b/>
                <w:lang w:val="fi-FI"/>
              </w:rPr>
            </w:pPr>
            <w:r>
              <w:rPr>
                <w:b/>
                <w:lang w:val="fi-FI"/>
              </w:rPr>
              <w:t xml:space="preserve">4.2 Tutkimuksen tulosten jatkokäyttö ja löydettävyys.  </w:t>
            </w:r>
            <w:r w:rsidR="000326A9">
              <w:rPr>
                <w:b/>
                <w:lang w:val="fi-FI"/>
              </w:rPr>
              <w:t>T</w:t>
            </w:r>
            <w:r w:rsidR="000326A9">
              <w:rPr>
                <w:lang w:val="fi-FI"/>
              </w:rPr>
              <w:t xml:space="preserve">unnisteisiin, linkityksiin </w:t>
            </w:r>
            <w:proofErr w:type="gramStart"/>
            <w:r w:rsidR="000326A9">
              <w:rPr>
                <w:lang w:val="fi-FI"/>
              </w:rPr>
              <w:t xml:space="preserve">ja  </w:t>
            </w:r>
            <w:r w:rsidR="000326A9">
              <w:rPr>
                <w:lang w:val="fi-FI"/>
              </w:rPr>
              <w:lastRenderedPageBreak/>
              <w:t>lisensseihin</w:t>
            </w:r>
            <w:proofErr w:type="gramEnd"/>
            <w:r w:rsidR="000326A9">
              <w:rPr>
                <w:lang w:val="fi-FI"/>
              </w:rPr>
              <w:t xml:space="preserve"> liittyvä osaaminen ja tuki.</w:t>
            </w:r>
          </w:p>
        </w:tc>
        <w:tc>
          <w:tcPr>
            <w:tcW w:w="3897" w:type="dxa"/>
            <w:shd w:val="clear" w:color="auto" w:fill="auto"/>
          </w:tcPr>
          <w:p w14:paraId="666BD653" w14:textId="77777777" w:rsidR="006F7B7A" w:rsidRPr="00D455B4" w:rsidRDefault="006F7B7A" w:rsidP="00D455B4">
            <w:pPr>
              <w:rPr>
                <w:b/>
                <w:lang w:val="fi-FI"/>
              </w:rPr>
            </w:pPr>
          </w:p>
        </w:tc>
        <w:tc>
          <w:tcPr>
            <w:tcW w:w="3897" w:type="dxa"/>
          </w:tcPr>
          <w:p w14:paraId="50F3D8F7" w14:textId="77777777" w:rsidR="006F7B7A" w:rsidRPr="00D455B4" w:rsidRDefault="006F7B7A" w:rsidP="00D455B4">
            <w:pPr>
              <w:rPr>
                <w:b/>
                <w:lang w:val="fi-FI"/>
              </w:rPr>
            </w:pPr>
          </w:p>
        </w:tc>
      </w:tr>
      <w:tr w:rsidR="006F7B7A" w:rsidRPr="00345297" w14:paraId="3D9FF381" w14:textId="35D76262" w:rsidTr="006F7B7A">
        <w:tc>
          <w:tcPr>
            <w:tcW w:w="2996" w:type="dxa"/>
            <w:shd w:val="clear" w:color="auto" w:fill="auto"/>
          </w:tcPr>
          <w:p w14:paraId="1B51EA81" w14:textId="7DB0EF08" w:rsidR="006F7B7A" w:rsidRDefault="006F7B7A" w:rsidP="00D455B4">
            <w:pPr>
              <w:rPr>
                <w:b/>
                <w:lang w:val="fi-FI"/>
              </w:rPr>
            </w:pPr>
            <w:r>
              <w:rPr>
                <w:b/>
                <w:lang w:val="fi-FI"/>
              </w:rPr>
              <w:t xml:space="preserve">4.3 Avoimen tieteen palveluiden hyödyntäminen. </w:t>
            </w:r>
            <w:proofErr w:type="spellStart"/>
            <w:r w:rsidRPr="006F7B7A">
              <w:rPr>
                <w:lang w:val="fi-FI"/>
              </w:rPr>
              <w:t>Y</w:t>
            </w:r>
            <w:r w:rsidR="00F310E2">
              <w:rPr>
                <w:lang w:val="fi-FI"/>
              </w:rPr>
              <w:t>hteentoimivuuden</w:t>
            </w:r>
            <w:proofErr w:type="spellEnd"/>
            <w:r w:rsidR="00F310E2">
              <w:rPr>
                <w:lang w:val="fi-FI"/>
              </w:rPr>
              <w:t xml:space="preserve"> edistämiseen</w:t>
            </w:r>
            <w:r>
              <w:rPr>
                <w:lang w:val="fi-FI"/>
              </w:rPr>
              <w:t xml:space="preserve"> y</w:t>
            </w:r>
            <w:r w:rsidRPr="006F7B7A">
              <w:rPr>
                <w:lang w:val="fi-FI"/>
              </w:rPr>
              <w:t>hteisten ratkaisujen</w:t>
            </w:r>
            <w:r>
              <w:rPr>
                <w:b/>
                <w:lang w:val="fi-FI"/>
              </w:rPr>
              <w:t xml:space="preserve"> </w:t>
            </w:r>
            <w:r w:rsidR="00F310E2">
              <w:rPr>
                <w:lang w:val="fi-FI"/>
              </w:rPr>
              <w:t>kautta liittyvä osaaminen ja tuki.</w:t>
            </w:r>
          </w:p>
        </w:tc>
        <w:tc>
          <w:tcPr>
            <w:tcW w:w="3897" w:type="dxa"/>
            <w:shd w:val="clear" w:color="auto" w:fill="auto"/>
          </w:tcPr>
          <w:p w14:paraId="309E228B" w14:textId="77777777" w:rsidR="006F7B7A" w:rsidRPr="00D455B4" w:rsidRDefault="006F7B7A" w:rsidP="00D455B4">
            <w:pPr>
              <w:rPr>
                <w:b/>
                <w:lang w:val="fi-FI"/>
              </w:rPr>
            </w:pPr>
          </w:p>
        </w:tc>
        <w:tc>
          <w:tcPr>
            <w:tcW w:w="3897" w:type="dxa"/>
          </w:tcPr>
          <w:p w14:paraId="22E61D99" w14:textId="77777777" w:rsidR="006F7B7A" w:rsidRPr="00D455B4" w:rsidRDefault="006F7B7A" w:rsidP="00D455B4">
            <w:pPr>
              <w:rPr>
                <w:b/>
                <w:lang w:val="fi-FI"/>
              </w:rPr>
            </w:pPr>
          </w:p>
        </w:tc>
      </w:tr>
      <w:tr w:rsidR="006F7B7A" w:rsidRPr="00AC7024" w14:paraId="6008DF9F" w14:textId="710A41CF" w:rsidTr="006F7B7A">
        <w:tc>
          <w:tcPr>
            <w:tcW w:w="2996" w:type="dxa"/>
          </w:tcPr>
          <w:p w14:paraId="3B54DE4A" w14:textId="2161971A" w:rsidR="006F7B7A" w:rsidRPr="00D455B4" w:rsidRDefault="006F7B7A" w:rsidP="00D455B4">
            <w:pPr>
              <w:rPr>
                <w:b/>
                <w:lang w:val="fi-FI"/>
              </w:rPr>
            </w:pPr>
            <w:r>
              <w:rPr>
                <w:b/>
                <w:lang w:val="fi-FI"/>
              </w:rPr>
              <w:t xml:space="preserve">4.4 Osaamisen vahvistaminen koulutuksilla. </w:t>
            </w:r>
            <w:r w:rsidRPr="006F7B7A">
              <w:rPr>
                <w:lang w:val="fi-FI"/>
              </w:rPr>
              <w:t>Koulutusmateriaalien hyödyntäminen ja/tai tuottaminen, yhteisiin koulutuksiin osallistuminen, omien koulutusten järjestäminen.</w:t>
            </w:r>
          </w:p>
        </w:tc>
        <w:tc>
          <w:tcPr>
            <w:tcW w:w="3897" w:type="dxa"/>
          </w:tcPr>
          <w:p w14:paraId="41E096E0" w14:textId="77777777" w:rsidR="006F7B7A" w:rsidRDefault="006F7B7A" w:rsidP="00D455B4">
            <w:pPr>
              <w:rPr>
                <w:lang w:val="fi-FI"/>
              </w:rPr>
            </w:pPr>
          </w:p>
        </w:tc>
        <w:tc>
          <w:tcPr>
            <w:tcW w:w="3897" w:type="dxa"/>
          </w:tcPr>
          <w:p w14:paraId="318B8A20" w14:textId="77777777" w:rsidR="006F7B7A" w:rsidRDefault="006F7B7A" w:rsidP="00D455B4">
            <w:pPr>
              <w:rPr>
                <w:lang w:val="fi-FI"/>
              </w:rPr>
            </w:pPr>
          </w:p>
        </w:tc>
      </w:tr>
      <w:tr w:rsidR="006F7B7A" w:rsidRPr="00AC7024" w14:paraId="09319BA2" w14:textId="77777777" w:rsidTr="006F7B7A">
        <w:tc>
          <w:tcPr>
            <w:tcW w:w="2996" w:type="dxa"/>
          </w:tcPr>
          <w:p w14:paraId="470264FB" w14:textId="05C60538" w:rsidR="006F7B7A" w:rsidRDefault="00F310E2" w:rsidP="00D455B4">
            <w:pPr>
              <w:rPr>
                <w:b/>
                <w:lang w:val="fi-FI"/>
              </w:rPr>
            </w:pPr>
            <w:r>
              <w:rPr>
                <w:b/>
                <w:lang w:val="fi-FI"/>
              </w:rPr>
              <w:t>4.5. Avoimuuden</w:t>
            </w:r>
            <w:r w:rsidR="006F7B7A">
              <w:rPr>
                <w:b/>
                <w:lang w:val="fi-FI"/>
              </w:rPr>
              <w:t xml:space="preserve"> hyödyntäminen.  </w:t>
            </w:r>
            <w:r w:rsidR="006F7B7A" w:rsidRPr="006F7B7A">
              <w:rPr>
                <w:lang w:val="fi-FI"/>
              </w:rPr>
              <w:t>Avoimien menetelmien ja datan jatkokäyttö</w:t>
            </w:r>
            <w:r>
              <w:rPr>
                <w:lang w:val="fi-FI"/>
              </w:rPr>
              <w:t xml:space="preserve"> ja analyysi</w:t>
            </w:r>
            <w:r w:rsidR="006F7B7A" w:rsidRPr="006F7B7A">
              <w:rPr>
                <w:lang w:val="fi-FI"/>
              </w:rPr>
              <w:t>,</w:t>
            </w:r>
            <w:r w:rsidR="006F7B7A">
              <w:rPr>
                <w:b/>
                <w:lang w:val="fi-FI"/>
              </w:rPr>
              <w:t xml:space="preserve"> </w:t>
            </w:r>
            <w:r w:rsidRPr="00F310E2">
              <w:rPr>
                <w:lang w:val="fi-FI"/>
              </w:rPr>
              <w:t>avoimien rajapintojen kehittäminen ja hyödyntäminen,</w:t>
            </w:r>
            <w:r>
              <w:rPr>
                <w:b/>
                <w:lang w:val="fi-FI"/>
              </w:rPr>
              <w:t xml:space="preserve"> </w:t>
            </w:r>
            <w:r w:rsidR="006F7B7A" w:rsidRPr="006F7B7A">
              <w:rPr>
                <w:lang w:val="fi-FI"/>
              </w:rPr>
              <w:t>kehittäjäyhteisöjen hyödyntäminen</w:t>
            </w:r>
            <w:r>
              <w:rPr>
                <w:lang w:val="fi-FI"/>
              </w:rPr>
              <w:t>; osaaminen ja tuki.</w:t>
            </w:r>
          </w:p>
        </w:tc>
        <w:tc>
          <w:tcPr>
            <w:tcW w:w="3897" w:type="dxa"/>
          </w:tcPr>
          <w:p w14:paraId="41E8C374" w14:textId="77777777" w:rsidR="006F7B7A" w:rsidRDefault="006F7B7A" w:rsidP="00D455B4">
            <w:pPr>
              <w:rPr>
                <w:lang w:val="fi-FI"/>
              </w:rPr>
            </w:pPr>
          </w:p>
        </w:tc>
        <w:tc>
          <w:tcPr>
            <w:tcW w:w="3897" w:type="dxa"/>
          </w:tcPr>
          <w:p w14:paraId="199F23EB" w14:textId="77777777" w:rsidR="006F7B7A" w:rsidRDefault="006F7B7A" w:rsidP="00D455B4">
            <w:pPr>
              <w:rPr>
                <w:lang w:val="fi-FI"/>
              </w:rPr>
            </w:pPr>
          </w:p>
        </w:tc>
      </w:tr>
    </w:tbl>
    <w:p w14:paraId="51E6DFDD" w14:textId="77777777" w:rsidR="00D455B4" w:rsidRPr="00D455B4" w:rsidRDefault="00D455B4" w:rsidP="00D455B4">
      <w:pPr>
        <w:rPr>
          <w:lang w:val="fi-FI"/>
        </w:rPr>
      </w:pPr>
    </w:p>
    <w:p w14:paraId="3A36B6AF" w14:textId="65B2085E" w:rsidR="00FF33DF" w:rsidRPr="00AC7024" w:rsidRDefault="00D455B4" w:rsidP="00D455B4">
      <w:pPr>
        <w:pStyle w:val="Heading3"/>
        <w:rPr>
          <w:lang w:val="fi-FI"/>
        </w:rPr>
      </w:pPr>
      <w:r w:rsidRPr="00AC7024">
        <w:rPr>
          <w:lang w:val="fi-FI"/>
        </w:rPr>
        <w:t xml:space="preserve">5. </w:t>
      </w:r>
      <w:r w:rsidR="00674793" w:rsidRPr="00AC7024">
        <w:rPr>
          <w:lang w:val="fi-FI"/>
        </w:rPr>
        <w:t>EHDOTUKSENNE TUNNUSTUKSELLE AVOIMUUDEN EDISTÄMISEKSI</w:t>
      </w:r>
    </w:p>
    <w:p w14:paraId="0CA24231" w14:textId="12BF5227" w:rsidR="00674793" w:rsidRPr="00674793" w:rsidRDefault="00674793" w:rsidP="00674793">
      <w:pPr>
        <w:rPr>
          <w:sz w:val="22"/>
          <w:szCs w:val="22"/>
          <w:lang w:val="fi-FI"/>
        </w:rPr>
      </w:pPr>
      <w:r w:rsidRPr="00674793">
        <w:rPr>
          <w:sz w:val="22"/>
          <w:szCs w:val="22"/>
          <w:lang w:val="fi-FI"/>
        </w:rPr>
        <w:t>Ehdotuksenne tunnustuksen antamisesta avoimen tieteen edistämisessä seuraavissa kategorioissa: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D455B4">
        <w:tc>
          <w:tcPr>
            <w:tcW w:w="5098" w:type="dxa"/>
            <w:shd w:val="clear" w:color="auto" w:fill="C6D9F1" w:themeFill="text2" w:themeFillTint="33"/>
          </w:tcPr>
          <w:p w14:paraId="59B2AB74" w14:textId="043D08DD" w:rsidR="00EF7925" w:rsidRPr="00EF7925" w:rsidRDefault="00EF7925" w:rsidP="00EF7925">
            <w:pPr>
              <w:rPr>
                <w:b/>
                <w:sz w:val="22"/>
                <w:szCs w:val="22"/>
                <w:lang w:val="fi-FI"/>
              </w:rPr>
            </w:pPr>
            <w:r>
              <w:rPr>
                <w:b/>
                <w:sz w:val="22"/>
                <w:szCs w:val="22"/>
                <w:lang w:val="fi-FI"/>
              </w:rPr>
              <w:t>Tunnustus</w:t>
            </w:r>
          </w:p>
        </w:tc>
        <w:tc>
          <w:tcPr>
            <w:tcW w:w="5692" w:type="dxa"/>
            <w:shd w:val="clear" w:color="auto" w:fill="C6D9F1" w:themeFill="text2" w:themeFillTint="33"/>
          </w:tcPr>
          <w:p w14:paraId="36685BE1" w14:textId="3489BA83" w:rsidR="00EF7925" w:rsidRPr="00EF7925" w:rsidRDefault="00EF7925" w:rsidP="00901A59">
            <w:pPr>
              <w:pStyle w:val="ListParagraph"/>
              <w:rPr>
                <w:b/>
                <w:sz w:val="22"/>
                <w:szCs w:val="22"/>
                <w:lang w:val="fi-FI"/>
              </w:rPr>
            </w:pPr>
            <w:r w:rsidRPr="00EF7925">
              <w:rPr>
                <w:b/>
                <w:sz w:val="22"/>
                <w:szCs w:val="22"/>
                <w:lang w:val="fi-FI"/>
              </w:rPr>
              <w:t>Ehdotuksenne palkittavasta</w:t>
            </w:r>
          </w:p>
        </w:tc>
      </w:tr>
      <w:tr w:rsidR="00901A59" w:rsidRPr="00AC7024" w14:paraId="6B25DBBD" w14:textId="393A99AA" w:rsidTr="00D455B4">
        <w:trPr>
          <w:hidden/>
        </w:trPr>
        <w:tc>
          <w:tcPr>
            <w:tcW w:w="5098" w:type="dxa"/>
          </w:tcPr>
          <w:p w14:paraId="187EAAE0" w14:textId="77777777" w:rsidR="00DE5742" w:rsidRPr="00DE5742" w:rsidRDefault="00DE5742" w:rsidP="00DE5742">
            <w:pPr>
              <w:pStyle w:val="ListParagraph"/>
              <w:numPr>
                <w:ilvl w:val="0"/>
                <w:numId w:val="27"/>
              </w:numPr>
              <w:rPr>
                <w:b/>
                <w:vanish/>
                <w:sz w:val="22"/>
                <w:szCs w:val="22"/>
                <w:lang w:val="fi-FI"/>
              </w:rPr>
            </w:pPr>
          </w:p>
          <w:p w14:paraId="70962D82" w14:textId="77777777" w:rsidR="00DE5742" w:rsidRPr="00DE5742" w:rsidRDefault="00DE5742" w:rsidP="00DE5742">
            <w:pPr>
              <w:pStyle w:val="ListParagraph"/>
              <w:numPr>
                <w:ilvl w:val="0"/>
                <w:numId w:val="27"/>
              </w:numPr>
              <w:rPr>
                <w:b/>
                <w:vanish/>
                <w:sz w:val="22"/>
                <w:szCs w:val="22"/>
                <w:lang w:val="fi-FI"/>
              </w:rPr>
            </w:pPr>
          </w:p>
          <w:p w14:paraId="7B14E1C2" w14:textId="4E6E17DC" w:rsidR="00901A59" w:rsidRPr="00B41476" w:rsidRDefault="00901A59" w:rsidP="00DE5742">
            <w:pPr>
              <w:pStyle w:val="ListParagraph"/>
              <w:numPr>
                <w:ilvl w:val="1"/>
                <w:numId w:val="27"/>
              </w:numPr>
              <w:rPr>
                <w:sz w:val="22"/>
                <w:szCs w:val="22"/>
                <w:lang w:val="fi-FI"/>
              </w:rPr>
            </w:pPr>
            <w:r w:rsidRPr="00EF7925">
              <w:rPr>
                <w:b/>
                <w:sz w:val="22"/>
                <w:szCs w:val="22"/>
                <w:lang w:val="fi-FI"/>
              </w:rPr>
              <w:t>Palkinto henkilölle tai tutkimusryhmälle saatavuuden edistämisestä</w:t>
            </w:r>
            <w:r w:rsidRPr="00B41476">
              <w:rPr>
                <w:sz w:val="22"/>
                <w:szCs w:val="22"/>
                <w:lang w:val="fi-FI"/>
              </w:rPr>
              <w:t>: Tunnustus annetaan tieteellisesti merkittävien avointen tutkimusaineistojen tuottamisesta ja saatavuuden edistämisestä.</w:t>
            </w:r>
          </w:p>
        </w:tc>
        <w:tc>
          <w:tcPr>
            <w:tcW w:w="5692" w:type="dxa"/>
          </w:tcPr>
          <w:p w14:paraId="1825D891" w14:textId="77777777" w:rsidR="00901A59" w:rsidRPr="00674793" w:rsidRDefault="00901A59" w:rsidP="00901A59">
            <w:pPr>
              <w:pStyle w:val="ListParagraph"/>
              <w:rPr>
                <w:sz w:val="22"/>
                <w:szCs w:val="22"/>
                <w:lang w:val="fi-FI"/>
              </w:rPr>
            </w:pPr>
          </w:p>
        </w:tc>
      </w:tr>
      <w:tr w:rsidR="00901A59" w:rsidRPr="00AC7024" w14:paraId="06EFBA0E" w14:textId="7EF1E2ED" w:rsidTr="00D455B4">
        <w:trPr>
          <w:hidden/>
        </w:trPr>
        <w:tc>
          <w:tcPr>
            <w:tcW w:w="5098" w:type="dxa"/>
          </w:tcPr>
          <w:p w14:paraId="22FA58D6" w14:textId="77777777" w:rsidR="00DE5742" w:rsidRPr="00DE5742" w:rsidRDefault="00DE5742" w:rsidP="00DE5742">
            <w:pPr>
              <w:pStyle w:val="ListParagraph"/>
              <w:numPr>
                <w:ilvl w:val="0"/>
                <w:numId w:val="29"/>
              </w:numPr>
              <w:rPr>
                <w:b/>
                <w:vanish/>
                <w:sz w:val="22"/>
                <w:szCs w:val="22"/>
                <w:lang w:val="fi-FI"/>
              </w:rPr>
            </w:pPr>
          </w:p>
          <w:p w14:paraId="12AD6D0B" w14:textId="77777777" w:rsidR="00DE5742" w:rsidRPr="00DE5742" w:rsidRDefault="00DE5742" w:rsidP="00DE5742">
            <w:pPr>
              <w:pStyle w:val="ListParagraph"/>
              <w:numPr>
                <w:ilvl w:val="0"/>
                <w:numId w:val="29"/>
              </w:numPr>
              <w:rPr>
                <w:b/>
                <w:vanish/>
                <w:sz w:val="22"/>
                <w:szCs w:val="22"/>
                <w:lang w:val="fi-FI"/>
              </w:rPr>
            </w:pPr>
          </w:p>
          <w:p w14:paraId="5F958A83" w14:textId="792EC7A1" w:rsidR="00901A59" w:rsidRPr="00B41476" w:rsidRDefault="00901A59" w:rsidP="00DE5742">
            <w:pPr>
              <w:pStyle w:val="ListParagraph"/>
              <w:numPr>
                <w:ilvl w:val="1"/>
                <w:numId w:val="29"/>
              </w:numPr>
              <w:rPr>
                <w:sz w:val="22"/>
                <w:szCs w:val="22"/>
                <w:lang w:val="fi-FI"/>
              </w:rPr>
            </w:pPr>
            <w:bookmarkStart w:id="0" w:name="_GoBack"/>
            <w:bookmarkEnd w:id="0"/>
            <w:r w:rsidRPr="00EF7925">
              <w:rPr>
                <w:b/>
                <w:sz w:val="22"/>
                <w:szCs w:val="22"/>
                <w:lang w:val="fi-FI"/>
              </w:rPr>
              <w:t>Palkinto henkilölle tai tutkimusryhmälle innovatiivisesta hyödyntämisestä</w:t>
            </w:r>
            <w:r w:rsidRPr="00B41476">
              <w:rPr>
                <w:sz w:val="22"/>
                <w:szCs w:val="22"/>
                <w:lang w:val="fi-FI"/>
              </w:rPr>
              <w:t>: Tunnustus annetaan innovatiivisesta avointen tutkimusaineistojen hyödyntämisestä.</w:t>
            </w:r>
          </w:p>
        </w:tc>
        <w:tc>
          <w:tcPr>
            <w:tcW w:w="5692" w:type="dxa"/>
          </w:tcPr>
          <w:p w14:paraId="209B9D67" w14:textId="77777777" w:rsidR="00901A59" w:rsidRPr="00901A59" w:rsidRDefault="00901A59" w:rsidP="00901A59">
            <w:pPr>
              <w:ind w:left="360"/>
              <w:rPr>
                <w:sz w:val="22"/>
                <w:szCs w:val="22"/>
                <w:lang w:val="fi-FI"/>
              </w:rPr>
            </w:pPr>
          </w:p>
        </w:tc>
      </w:tr>
    </w:tbl>
    <w:p w14:paraId="094D7B49" w14:textId="77777777" w:rsidR="00860B61" w:rsidRDefault="00860B61" w:rsidP="00901A59">
      <w:pPr>
        <w:rPr>
          <w:lang w:val="fi-FI"/>
        </w:rPr>
      </w:pPr>
    </w:p>
    <w:p w14:paraId="1E699045" w14:textId="4D329047" w:rsidR="00901A59" w:rsidRDefault="006337A1" w:rsidP="006337A1">
      <w:pPr>
        <w:pStyle w:val="Heading3"/>
        <w:rPr>
          <w:lang w:val="fi-FI"/>
        </w:rPr>
      </w:pPr>
      <w:r>
        <w:rPr>
          <w:lang w:val="fi-FI"/>
        </w:rPr>
        <w:t xml:space="preserve">5. </w:t>
      </w:r>
      <w:r w:rsidRPr="006337A1">
        <w:rPr>
          <w:lang w:val="fi-FI"/>
        </w:rPr>
        <w:t xml:space="preserve">Näkemyksenne tutkimuksen toistettavuuteen </w:t>
      </w:r>
      <w:r w:rsidR="00AC5366">
        <w:rPr>
          <w:lang w:val="fi-FI"/>
        </w:rPr>
        <w:t xml:space="preserve">JA TODENNETTAVUUTEEN </w:t>
      </w:r>
      <w:r w:rsidR="00860B61">
        <w:rPr>
          <w:lang w:val="fi-FI"/>
        </w:rPr>
        <w:t>liittyvistä ESTEISTÄ</w:t>
      </w:r>
    </w:p>
    <w:p w14:paraId="6DC275FC" w14:textId="69A3E7E3" w:rsidR="00901A59" w:rsidRDefault="00860B61" w:rsidP="00901A59">
      <w:pPr>
        <w:rPr>
          <w:lang w:val="fi-FI"/>
        </w:rPr>
      </w:pPr>
      <w:r w:rsidRPr="00F42CD8">
        <w:rPr>
          <w:b/>
          <w:lang w:val="fi-FI"/>
        </w:rPr>
        <w:t xml:space="preserve">Mitkä ovat mielestänne suurimmat </w:t>
      </w:r>
      <w:proofErr w:type="gramStart"/>
      <w:r w:rsidRPr="00F42CD8">
        <w:rPr>
          <w:b/>
          <w:lang w:val="fi-FI"/>
        </w:rPr>
        <w:t>esteet</w:t>
      </w:r>
      <w:r>
        <w:rPr>
          <w:b/>
          <w:lang w:val="fi-FI"/>
        </w:rPr>
        <w:t xml:space="preserve"> </w:t>
      </w:r>
      <w:r w:rsidRPr="00F42CD8">
        <w:rPr>
          <w:b/>
          <w:lang w:val="fi-FI"/>
        </w:rPr>
        <w:t xml:space="preserve"> tutkimuksen</w:t>
      </w:r>
      <w:proofErr w:type="gramEnd"/>
      <w:r w:rsidRPr="00F42CD8">
        <w:rPr>
          <w:b/>
          <w:lang w:val="fi-FI"/>
        </w:rPr>
        <w:t xml:space="preserve"> toistettavuudelle</w:t>
      </w:r>
      <w:r>
        <w:rPr>
          <w:b/>
          <w:lang w:val="fi-FI"/>
        </w:rPr>
        <w:t xml:space="preserve">, todennettavuudelle ja läpinäkyvyydelle </w:t>
      </w:r>
      <w:r w:rsidRPr="00F42CD8">
        <w:rPr>
          <w:b/>
          <w:lang w:val="fi-FI"/>
        </w:rPr>
        <w:t xml:space="preserve"> Suomessa?</w:t>
      </w:r>
      <w:r>
        <w:rPr>
          <w:lang w:val="fi-FI"/>
        </w:rPr>
        <w:t xml:space="preserve"> 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860B61" w:rsidRPr="00AC7024" w14:paraId="5E0B1E2D" w14:textId="78DA3530" w:rsidTr="00860B61">
        <w:tc>
          <w:tcPr>
            <w:tcW w:w="2420" w:type="dxa"/>
            <w:shd w:val="clear" w:color="auto" w:fill="C6D9F1" w:themeFill="text2" w:themeFillTint="33"/>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C6D9F1" w:themeFill="text2" w:themeFillTint="33"/>
          </w:tcPr>
          <w:p w14:paraId="7C1F7652" w14:textId="09C1FF51" w:rsidR="00860B61" w:rsidRPr="00AC5366" w:rsidRDefault="00860B61" w:rsidP="00901A59">
            <w:pPr>
              <w:rPr>
                <w:b/>
                <w:lang w:val="fi-FI"/>
              </w:rPr>
            </w:pPr>
            <w:r>
              <w:rPr>
                <w:b/>
                <w:lang w:val="fi-FI"/>
              </w:rPr>
              <w:t>Kuvailkaa estettä</w:t>
            </w:r>
          </w:p>
        </w:tc>
        <w:tc>
          <w:tcPr>
            <w:tcW w:w="1446" w:type="dxa"/>
            <w:shd w:val="clear" w:color="auto" w:fill="C6D9F1" w:themeFill="text2" w:themeFillTint="33"/>
          </w:tcPr>
          <w:p w14:paraId="1C29DC5B" w14:textId="77777777" w:rsidR="00860B61" w:rsidRDefault="00860B61" w:rsidP="00901A59">
            <w:pPr>
              <w:rPr>
                <w:b/>
                <w:lang w:val="fi-FI"/>
              </w:rPr>
            </w:pPr>
            <w:r w:rsidRPr="00EA2558">
              <w:rPr>
                <w:b/>
                <w:lang w:val="fi-FI"/>
              </w:rPr>
              <w:t xml:space="preserve">Merkittävyys </w:t>
            </w:r>
          </w:p>
          <w:p w14:paraId="634EE3AE" w14:textId="0CF75498" w:rsidR="00860B61" w:rsidRPr="00957298" w:rsidRDefault="00860B61" w:rsidP="00901A59">
            <w:pPr>
              <w:rPr>
                <w:b/>
                <w:lang w:val="fi-FI"/>
              </w:rPr>
            </w:pPr>
            <w:r w:rsidRPr="00EA2558">
              <w:rPr>
                <w:b/>
                <w:lang w:val="fi-FI"/>
              </w:rPr>
              <w:t>(asteikko 1-5, 5=merkittävin</w:t>
            </w:r>
            <w:r>
              <w:rPr>
                <w:lang w:val="fi-FI"/>
              </w:rPr>
              <w:t>)</w:t>
            </w:r>
          </w:p>
        </w:tc>
        <w:tc>
          <w:tcPr>
            <w:tcW w:w="4677" w:type="dxa"/>
            <w:shd w:val="clear" w:color="auto" w:fill="C6D9F1" w:themeFill="text2" w:themeFillTint="33"/>
          </w:tcPr>
          <w:p w14:paraId="66376D8B" w14:textId="47C72156" w:rsidR="00860B61" w:rsidRPr="00EA2558" w:rsidRDefault="00860B61" w:rsidP="00901A59">
            <w:pPr>
              <w:rPr>
                <w:b/>
                <w:lang w:val="fi-FI"/>
              </w:rPr>
            </w:pPr>
            <w:r>
              <w:rPr>
                <w:b/>
                <w:lang w:val="fi-FI"/>
              </w:rPr>
              <w:t>Mitä toimenpiteitä ehdotatte esteen poistamiseksi?</w:t>
            </w:r>
          </w:p>
        </w:tc>
      </w:tr>
      <w:tr w:rsidR="00860B61" w:rsidRPr="00AC7024" w14:paraId="6ECD86E4" w14:textId="61FFB50E" w:rsidTr="00860B61">
        <w:tc>
          <w:tcPr>
            <w:tcW w:w="2420" w:type="dxa"/>
          </w:tcPr>
          <w:p w14:paraId="45F22B93" w14:textId="77777777" w:rsidR="00860B61" w:rsidRDefault="00860B61" w:rsidP="00860B61">
            <w:pPr>
              <w:rPr>
                <w:b/>
                <w:lang w:val="fi-FI"/>
              </w:rPr>
            </w:pPr>
            <w:r w:rsidRPr="00EA2558">
              <w:rPr>
                <w:b/>
                <w:lang w:val="fi-FI"/>
              </w:rPr>
              <w:t>Laatuongelmat</w:t>
            </w:r>
          </w:p>
          <w:p w14:paraId="333B5054" w14:textId="15AB999C" w:rsidR="00860B61" w:rsidRDefault="00860B61" w:rsidP="00860B61">
            <w:pPr>
              <w:rPr>
                <w:lang w:val="fi-FI"/>
              </w:rPr>
            </w:pPr>
            <w:r>
              <w:rPr>
                <w:lang w:val="fi-FI"/>
              </w:rPr>
              <w:t xml:space="preserve">(prosessien laatu, aineistojen laatu, </w:t>
            </w:r>
            <w:r>
              <w:rPr>
                <w:lang w:val="fi-FI"/>
              </w:rPr>
              <w:lastRenderedPageBreak/>
              <w:t>metatiedon laatu, metodien laatu)</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860B61" w:rsidRPr="00AC7024" w14:paraId="5F10BA79" w14:textId="0A560143" w:rsidTr="00860B61">
        <w:tc>
          <w:tcPr>
            <w:tcW w:w="2420" w:type="dxa"/>
          </w:tcPr>
          <w:p w14:paraId="5DBCC59F" w14:textId="77777777" w:rsidR="00860B61" w:rsidRPr="00EA2558" w:rsidRDefault="00860B61" w:rsidP="00146000">
            <w:pPr>
              <w:rPr>
                <w:b/>
                <w:lang w:val="fi-FI"/>
              </w:rPr>
            </w:pPr>
            <w:r>
              <w:rPr>
                <w:b/>
                <w:lang w:val="fi-FI"/>
              </w:rPr>
              <w:t>Juridiset ongelmat aineistojen saatavuuteen tai uudelleenkäyttöön liittyen</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860B61" w:rsidRPr="00D455B4" w14:paraId="208D10A5" w14:textId="7BEDB093" w:rsidTr="00860B61">
        <w:tc>
          <w:tcPr>
            <w:tcW w:w="2420" w:type="dxa"/>
          </w:tcPr>
          <w:p w14:paraId="1FCE943E" w14:textId="777B2BD9" w:rsidR="00860B61" w:rsidRPr="001F083C" w:rsidRDefault="00860B61" w:rsidP="00860B61">
            <w:pPr>
              <w:rPr>
                <w:b/>
                <w:lang w:val="fi-FI"/>
              </w:rPr>
            </w:pPr>
            <w:r>
              <w:rPr>
                <w:b/>
                <w:lang w:val="fi-FI"/>
              </w:rPr>
              <w:t>Tutkimuksen tuotoksien huono löydettävyys</w:t>
            </w:r>
          </w:p>
        </w:tc>
        <w:tc>
          <w:tcPr>
            <w:tcW w:w="2792" w:type="dxa"/>
          </w:tcPr>
          <w:p w14:paraId="5319D1A9" w14:textId="77777777" w:rsidR="00860B61" w:rsidRDefault="00860B61" w:rsidP="00146000">
            <w:pPr>
              <w:rPr>
                <w:lang w:val="fi-FI"/>
              </w:rPr>
            </w:pPr>
          </w:p>
        </w:tc>
        <w:tc>
          <w:tcPr>
            <w:tcW w:w="1446" w:type="dxa"/>
          </w:tcPr>
          <w:p w14:paraId="54EBAFDC" w14:textId="77777777" w:rsidR="00860B61" w:rsidRDefault="00860B61" w:rsidP="00146000">
            <w:pPr>
              <w:rPr>
                <w:lang w:val="fi-FI"/>
              </w:rPr>
            </w:pPr>
          </w:p>
        </w:tc>
        <w:tc>
          <w:tcPr>
            <w:tcW w:w="4677" w:type="dxa"/>
          </w:tcPr>
          <w:p w14:paraId="689BE505" w14:textId="77777777" w:rsidR="00860B61" w:rsidRDefault="00860B61" w:rsidP="00146000">
            <w:pPr>
              <w:rPr>
                <w:lang w:val="fi-FI"/>
              </w:rPr>
            </w:pPr>
          </w:p>
        </w:tc>
      </w:tr>
      <w:tr w:rsidR="00860B61" w:rsidRPr="001833F1" w14:paraId="7EB984D0" w14:textId="4FC3E13B" w:rsidTr="00860B61">
        <w:tc>
          <w:tcPr>
            <w:tcW w:w="2420" w:type="dxa"/>
          </w:tcPr>
          <w:p w14:paraId="5EC45205" w14:textId="4B4E0A69" w:rsidR="00860B61" w:rsidRPr="001F083C" w:rsidRDefault="00860B61" w:rsidP="00146000">
            <w:pPr>
              <w:rPr>
                <w:b/>
                <w:lang w:val="fi-FI"/>
              </w:rPr>
            </w:pPr>
            <w:r w:rsidRPr="004C3C2B">
              <w:rPr>
                <w:b/>
                <w:lang w:val="fi-FI"/>
              </w:rPr>
              <w:t xml:space="preserve">Yhteisten hyvien </w:t>
            </w:r>
            <w:proofErr w:type="gramStart"/>
            <w:r w:rsidRPr="004C3C2B">
              <w:rPr>
                <w:b/>
                <w:lang w:val="fi-FI"/>
              </w:rPr>
              <w:t xml:space="preserve">käytäntöjen </w:t>
            </w:r>
            <w:r>
              <w:rPr>
                <w:b/>
                <w:lang w:val="fi-FI"/>
              </w:rPr>
              <w:t xml:space="preserve"> ja</w:t>
            </w:r>
            <w:proofErr w:type="gramEnd"/>
            <w:r>
              <w:rPr>
                <w:b/>
                <w:lang w:val="fi-FI"/>
              </w:rPr>
              <w:t xml:space="preserve"> ohjeiden </w:t>
            </w:r>
            <w:r w:rsidRPr="004C3C2B">
              <w:rPr>
                <w:b/>
                <w:lang w:val="fi-FI"/>
              </w:rPr>
              <w:t>puute</w:t>
            </w:r>
            <w:r>
              <w:rPr>
                <w:lang w:val="fi-FI"/>
              </w:rPr>
              <w:t xml:space="preserve"> toistettavuudesta ja todennettavuudesta huolehtimiseen käytännössä.</w:t>
            </w:r>
          </w:p>
        </w:tc>
        <w:tc>
          <w:tcPr>
            <w:tcW w:w="2792" w:type="dxa"/>
          </w:tcPr>
          <w:p w14:paraId="2C8B7FFB" w14:textId="77777777" w:rsidR="00860B61" w:rsidRDefault="00860B61" w:rsidP="00146000">
            <w:pPr>
              <w:rPr>
                <w:lang w:val="fi-FI"/>
              </w:rPr>
            </w:pPr>
          </w:p>
        </w:tc>
        <w:tc>
          <w:tcPr>
            <w:tcW w:w="1446" w:type="dxa"/>
          </w:tcPr>
          <w:p w14:paraId="06595B69" w14:textId="77777777" w:rsidR="00860B61" w:rsidRDefault="00860B61" w:rsidP="00146000">
            <w:pPr>
              <w:rPr>
                <w:lang w:val="fi-FI"/>
              </w:rPr>
            </w:pPr>
          </w:p>
        </w:tc>
        <w:tc>
          <w:tcPr>
            <w:tcW w:w="4677" w:type="dxa"/>
          </w:tcPr>
          <w:p w14:paraId="28A47DEF" w14:textId="77777777" w:rsidR="00860B61" w:rsidRDefault="00860B61" w:rsidP="00146000">
            <w:pPr>
              <w:rPr>
                <w:lang w:val="fi-FI"/>
              </w:rPr>
            </w:pPr>
          </w:p>
        </w:tc>
      </w:tr>
      <w:tr w:rsidR="00860B61" w:rsidRPr="00AC7024" w14:paraId="65BA2434" w14:textId="74898D58" w:rsidTr="00860B61">
        <w:tc>
          <w:tcPr>
            <w:tcW w:w="2420" w:type="dxa"/>
          </w:tcPr>
          <w:p w14:paraId="2E292E74" w14:textId="77777777" w:rsidR="00860B61" w:rsidRDefault="00860B61" w:rsidP="00146000">
            <w:pPr>
              <w:rPr>
                <w:lang w:val="fi-FI"/>
              </w:rPr>
            </w:pPr>
            <w:r w:rsidRPr="004C3C2B">
              <w:rPr>
                <w:b/>
                <w:lang w:val="fi-FI"/>
              </w:rPr>
              <w:t>Vastuiden epäselvyydet</w:t>
            </w:r>
            <w:r>
              <w:rPr>
                <w:lang w:val="fi-FI"/>
              </w:rPr>
              <w:t xml:space="preserve"> (kuka huolehtii jakelusta, korjauksista, ylläpidosta…)</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1D6A4F" w:rsidRPr="00AC7024" w14:paraId="32F16973" w14:textId="77777777" w:rsidTr="00860B61">
        <w:tc>
          <w:tcPr>
            <w:tcW w:w="2420" w:type="dxa"/>
          </w:tcPr>
          <w:p w14:paraId="3574EF0C" w14:textId="20BF1B44" w:rsidR="001D6A4F" w:rsidRPr="004C3C2B" w:rsidRDefault="006F7B7A" w:rsidP="00146000">
            <w:pPr>
              <w:rPr>
                <w:b/>
                <w:lang w:val="fi-FI"/>
              </w:rPr>
            </w:pPr>
            <w:r>
              <w:rPr>
                <w:b/>
                <w:lang w:val="fi-FI"/>
              </w:rPr>
              <w:t xml:space="preserve">Kustannukset. </w:t>
            </w:r>
            <w:proofErr w:type="gramStart"/>
            <w:r w:rsidR="001D6A4F" w:rsidRPr="006F7B7A">
              <w:rPr>
                <w:lang w:val="fi-FI"/>
              </w:rPr>
              <w:t xml:space="preserve">Epävarmuus </w:t>
            </w:r>
            <w:r>
              <w:rPr>
                <w:lang w:val="fi-FI"/>
              </w:rPr>
              <w:t xml:space="preserve">palveluiden </w:t>
            </w:r>
            <w:r w:rsidR="001D6A4F" w:rsidRPr="006F7B7A">
              <w:rPr>
                <w:lang w:val="fi-FI"/>
              </w:rPr>
              <w:t xml:space="preserve">kustannustasosta tai </w:t>
            </w:r>
            <w:r>
              <w:rPr>
                <w:lang w:val="fi-FI"/>
              </w:rPr>
              <w:t>niiden hallitse</w:t>
            </w:r>
            <w:r w:rsidRPr="006F7B7A">
              <w:rPr>
                <w:lang w:val="fi-FI"/>
              </w:rPr>
              <w:t>maton</w:t>
            </w:r>
            <w:r>
              <w:rPr>
                <w:lang w:val="fi-FI"/>
              </w:rPr>
              <w:t xml:space="preserve"> nousu</w:t>
            </w:r>
            <w:r w:rsidR="001D6A4F" w:rsidRPr="006F7B7A">
              <w:rPr>
                <w:lang w:val="fi-FI"/>
              </w:rPr>
              <w:t>.</w:t>
            </w:r>
            <w:proofErr w:type="gramEnd"/>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860B61" w:rsidRPr="00AC7024" w14:paraId="79733244" w14:textId="0E410014" w:rsidTr="00860B61">
        <w:tc>
          <w:tcPr>
            <w:tcW w:w="2420" w:type="dxa"/>
          </w:tcPr>
          <w:p w14:paraId="310BCC36" w14:textId="77777777" w:rsidR="00860B61" w:rsidRPr="00CC284C" w:rsidRDefault="00860B61" w:rsidP="00146000">
            <w:pPr>
              <w:rPr>
                <w:b/>
                <w:lang w:val="fi-FI"/>
              </w:rPr>
            </w:pPr>
            <w:r w:rsidRPr="00CC284C">
              <w:rPr>
                <w:b/>
                <w:lang w:val="fi-FI"/>
              </w:rPr>
              <w:t xml:space="preserve">Rahoituksen ja resurssien </w:t>
            </w:r>
            <w:r>
              <w:rPr>
                <w:b/>
                <w:lang w:val="fi-FI"/>
              </w:rPr>
              <w:t xml:space="preserve">puute tai </w:t>
            </w:r>
            <w:r w:rsidRPr="00CC284C">
              <w:rPr>
                <w:b/>
                <w:lang w:val="fi-FI"/>
              </w:rPr>
              <w:t>epäjatkuvuuden ongelmat</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860B61" w:rsidRPr="001833F1" w14:paraId="72D541CC" w14:textId="2E1C18B9" w:rsidTr="00860B61">
        <w:tc>
          <w:tcPr>
            <w:tcW w:w="2420" w:type="dxa"/>
          </w:tcPr>
          <w:p w14:paraId="535C63F9" w14:textId="77777777" w:rsidR="00860B61" w:rsidRDefault="00860B61" w:rsidP="00146000">
            <w:pPr>
              <w:rPr>
                <w:lang w:val="fi-FI"/>
              </w:rPr>
            </w:pPr>
            <w:proofErr w:type="gramStart"/>
            <w:r w:rsidRPr="00CC284C">
              <w:rPr>
                <w:b/>
                <w:lang w:val="fi-FI"/>
              </w:rPr>
              <w:t>Epätietoisuus toistettavuutta ja todennettavuutta tukevista palveluista</w:t>
            </w:r>
            <w:r>
              <w:rPr>
                <w:lang w:val="fi-FI"/>
              </w:rPr>
              <w:t>.</w:t>
            </w:r>
            <w:proofErr w:type="gramEnd"/>
          </w:p>
        </w:tc>
        <w:tc>
          <w:tcPr>
            <w:tcW w:w="2792" w:type="dxa"/>
          </w:tcPr>
          <w:p w14:paraId="1A74184F" w14:textId="77777777" w:rsidR="00860B61" w:rsidRDefault="00860B61" w:rsidP="00146000">
            <w:pPr>
              <w:rPr>
                <w:lang w:val="fi-FI"/>
              </w:rPr>
            </w:pPr>
          </w:p>
        </w:tc>
        <w:tc>
          <w:tcPr>
            <w:tcW w:w="1446" w:type="dxa"/>
          </w:tcPr>
          <w:p w14:paraId="0A135A5F" w14:textId="77777777" w:rsidR="00860B61" w:rsidRDefault="00860B61" w:rsidP="00146000">
            <w:pPr>
              <w:rPr>
                <w:lang w:val="fi-FI"/>
              </w:rPr>
            </w:pPr>
          </w:p>
        </w:tc>
        <w:tc>
          <w:tcPr>
            <w:tcW w:w="4677" w:type="dxa"/>
          </w:tcPr>
          <w:p w14:paraId="06ED4A13" w14:textId="77777777" w:rsidR="00860B61" w:rsidRDefault="00860B61" w:rsidP="00146000">
            <w:pPr>
              <w:rPr>
                <w:lang w:val="fi-FI"/>
              </w:rPr>
            </w:pPr>
          </w:p>
        </w:tc>
      </w:tr>
    </w:tbl>
    <w:p w14:paraId="58353683" w14:textId="77777777" w:rsidR="00901A59" w:rsidRDefault="00901A59" w:rsidP="00901A59">
      <w:pPr>
        <w:rPr>
          <w:lang w:val="fi-FI"/>
        </w:rPr>
      </w:pPr>
    </w:p>
    <w:tbl>
      <w:tblPr>
        <w:tblStyle w:val="TableGrid"/>
        <w:tblW w:w="11335" w:type="dxa"/>
        <w:tblLook w:val="04A0" w:firstRow="1" w:lastRow="0" w:firstColumn="1" w:lastColumn="0" w:noHBand="0" w:noVBand="1"/>
      </w:tblPr>
      <w:tblGrid>
        <w:gridCol w:w="2420"/>
        <w:gridCol w:w="2792"/>
        <w:gridCol w:w="3005"/>
        <w:gridCol w:w="3118"/>
      </w:tblGrid>
      <w:tr w:rsidR="004F034D" w:rsidRPr="001833F1" w14:paraId="18A15643" w14:textId="77777777" w:rsidTr="0053272A">
        <w:tc>
          <w:tcPr>
            <w:tcW w:w="2420" w:type="dxa"/>
            <w:shd w:val="clear" w:color="auto" w:fill="B8CCE4" w:themeFill="accent1" w:themeFillTint="66"/>
          </w:tcPr>
          <w:p w14:paraId="4922E4FF" w14:textId="72A1F0FD" w:rsidR="004F034D" w:rsidRPr="00CC284C" w:rsidRDefault="004F034D" w:rsidP="00ED660E">
            <w:pPr>
              <w:rPr>
                <w:b/>
                <w:lang w:val="fi-FI"/>
              </w:rPr>
            </w:pPr>
            <w:r>
              <w:rPr>
                <w:b/>
                <w:lang w:val="fi-FI"/>
              </w:rPr>
              <w:t>Säilytetäänkö tutkimusaineistojanne jossain kansainvälisessä palvelussa</w:t>
            </w:r>
            <w:r>
              <w:rPr>
                <w:b/>
                <w:lang w:val="fi-FI"/>
              </w:rPr>
              <w:t>?</w:t>
            </w:r>
            <w:r w:rsidR="0053272A">
              <w:rPr>
                <w:b/>
                <w:lang w:val="fi-FI"/>
              </w:rPr>
              <w:t xml:space="preserve"> Mitä aineistoja?</w:t>
            </w:r>
          </w:p>
        </w:tc>
        <w:tc>
          <w:tcPr>
            <w:tcW w:w="2792" w:type="dxa"/>
            <w:shd w:val="clear" w:color="auto" w:fill="B8CCE4" w:themeFill="accent1" w:themeFillTint="66"/>
          </w:tcPr>
          <w:p w14:paraId="00770D34" w14:textId="77777777" w:rsidR="004F034D" w:rsidRPr="004F034D" w:rsidRDefault="004F034D" w:rsidP="00ED660E">
            <w:pPr>
              <w:rPr>
                <w:b/>
                <w:lang w:val="fi-FI"/>
              </w:rPr>
            </w:pPr>
            <w:r w:rsidRPr="004F034D">
              <w:rPr>
                <w:b/>
                <w:lang w:val="fi-FI"/>
              </w:rPr>
              <w:t xml:space="preserve">Missä </w:t>
            </w:r>
          </w:p>
          <w:p w14:paraId="5AB7EBF8" w14:textId="72423497" w:rsidR="004F034D" w:rsidRPr="004F034D" w:rsidRDefault="004F034D" w:rsidP="00ED660E">
            <w:pPr>
              <w:rPr>
                <w:b/>
                <w:lang w:val="fi-FI"/>
              </w:rPr>
            </w:pPr>
            <w:r w:rsidRPr="004F034D">
              <w:rPr>
                <w:b/>
                <w:lang w:val="fi-FI"/>
              </w:rPr>
              <w:t>(verkko-osoite tms.)</w:t>
            </w:r>
          </w:p>
        </w:tc>
        <w:tc>
          <w:tcPr>
            <w:tcW w:w="3005" w:type="dxa"/>
            <w:shd w:val="clear" w:color="auto" w:fill="B8CCE4" w:themeFill="accent1" w:themeFillTint="66"/>
          </w:tcPr>
          <w:p w14:paraId="5CE4610F" w14:textId="7AF36EE6" w:rsidR="004F034D" w:rsidRPr="004F034D" w:rsidRDefault="004F034D" w:rsidP="00ED660E">
            <w:pPr>
              <w:rPr>
                <w:b/>
                <w:lang w:val="fi-FI"/>
              </w:rPr>
            </w:pPr>
            <w:r w:rsidRPr="004F034D">
              <w:rPr>
                <w:b/>
                <w:lang w:val="fi-FI"/>
              </w:rPr>
              <w:t>Mistä olette sopineet (maksut, aineiston saatavuus takaisin, oikeudet, sisällöstä huolehtiminen yms.)</w:t>
            </w:r>
          </w:p>
        </w:tc>
        <w:tc>
          <w:tcPr>
            <w:tcW w:w="3118" w:type="dxa"/>
            <w:shd w:val="clear" w:color="auto" w:fill="B8CCE4" w:themeFill="accent1" w:themeFillTint="66"/>
          </w:tcPr>
          <w:p w14:paraId="406C5FBB" w14:textId="67F27A1E" w:rsidR="004F034D" w:rsidRPr="004F034D" w:rsidRDefault="004F034D" w:rsidP="00ED660E">
            <w:pPr>
              <w:rPr>
                <w:b/>
                <w:lang w:val="fi-FI"/>
              </w:rPr>
            </w:pPr>
            <w:r w:rsidRPr="004F034D">
              <w:rPr>
                <w:b/>
                <w:lang w:val="fi-FI"/>
              </w:rPr>
              <w:t>Onko teillä aineistosta kopio?</w:t>
            </w:r>
          </w:p>
        </w:tc>
      </w:tr>
      <w:tr w:rsidR="0053272A" w:rsidRPr="001833F1" w14:paraId="3AEC37C5" w14:textId="77777777" w:rsidTr="004F034D">
        <w:tc>
          <w:tcPr>
            <w:tcW w:w="2420" w:type="dxa"/>
          </w:tcPr>
          <w:p w14:paraId="3A89D36C" w14:textId="77777777" w:rsidR="0053272A" w:rsidRDefault="0053272A" w:rsidP="00ED660E">
            <w:pPr>
              <w:rPr>
                <w:b/>
                <w:lang w:val="fi-FI"/>
              </w:rPr>
            </w:pPr>
          </w:p>
        </w:tc>
        <w:tc>
          <w:tcPr>
            <w:tcW w:w="2792" w:type="dxa"/>
          </w:tcPr>
          <w:p w14:paraId="54809FBD" w14:textId="77777777" w:rsidR="0053272A" w:rsidRPr="004F034D" w:rsidRDefault="0053272A" w:rsidP="00ED660E">
            <w:pPr>
              <w:rPr>
                <w:b/>
                <w:lang w:val="fi-FI"/>
              </w:rPr>
            </w:pPr>
          </w:p>
        </w:tc>
        <w:tc>
          <w:tcPr>
            <w:tcW w:w="3005" w:type="dxa"/>
          </w:tcPr>
          <w:p w14:paraId="657CF6C4" w14:textId="77777777" w:rsidR="0053272A" w:rsidRPr="004F034D" w:rsidRDefault="0053272A" w:rsidP="00ED660E">
            <w:pPr>
              <w:rPr>
                <w:b/>
                <w:lang w:val="fi-FI"/>
              </w:rPr>
            </w:pPr>
          </w:p>
        </w:tc>
        <w:tc>
          <w:tcPr>
            <w:tcW w:w="3118" w:type="dxa"/>
          </w:tcPr>
          <w:p w14:paraId="0613A6A2" w14:textId="77777777" w:rsidR="0053272A" w:rsidRPr="004F034D" w:rsidRDefault="0053272A" w:rsidP="00ED660E">
            <w:pPr>
              <w:rPr>
                <w:b/>
                <w:lang w:val="fi-FI"/>
              </w:rPr>
            </w:pPr>
          </w:p>
        </w:tc>
      </w:tr>
    </w:tbl>
    <w:p w14:paraId="0C792412" w14:textId="77777777" w:rsidR="00901A59" w:rsidRDefault="00901A59" w:rsidP="00901A59">
      <w:pPr>
        <w:rPr>
          <w:lang w:val="fi-FI"/>
        </w:rPr>
      </w:pPr>
    </w:p>
    <w:p w14:paraId="573504FD" w14:textId="77777777" w:rsidR="00DA2246" w:rsidRPr="00970B4B" w:rsidRDefault="00DA2246" w:rsidP="00DA2246">
      <w:pPr>
        <w:pStyle w:val="Heading2"/>
        <w:rPr>
          <w:sz w:val="22"/>
          <w:szCs w:val="22"/>
          <w:lang w:val="fi-FI"/>
        </w:rPr>
      </w:pPr>
      <w:proofErr w:type="gramStart"/>
      <w:r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326A9"/>
    <w:rsid w:val="00055C75"/>
    <w:rsid w:val="00064E8A"/>
    <w:rsid w:val="0007175F"/>
    <w:rsid w:val="00076CCB"/>
    <w:rsid w:val="000A1B5C"/>
    <w:rsid w:val="000B092B"/>
    <w:rsid w:val="000B6255"/>
    <w:rsid w:val="000C2215"/>
    <w:rsid w:val="000D0217"/>
    <w:rsid w:val="000D63E9"/>
    <w:rsid w:val="000D6573"/>
    <w:rsid w:val="000E7BA7"/>
    <w:rsid w:val="0017338D"/>
    <w:rsid w:val="001833F1"/>
    <w:rsid w:val="001870B6"/>
    <w:rsid w:val="001910AB"/>
    <w:rsid w:val="001B7537"/>
    <w:rsid w:val="001D6A4F"/>
    <w:rsid w:val="001F083C"/>
    <w:rsid w:val="001F09A6"/>
    <w:rsid w:val="002177B3"/>
    <w:rsid w:val="0023370B"/>
    <w:rsid w:val="00233F91"/>
    <w:rsid w:val="00240208"/>
    <w:rsid w:val="00244B66"/>
    <w:rsid w:val="00252460"/>
    <w:rsid w:val="00253DDC"/>
    <w:rsid w:val="002562A8"/>
    <w:rsid w:val="002643C1"/>
    <w:rsid w:val="00291DEC"/>
    <w:rsid w:val="002A08AB"/>
    <w:rsid w:val="002A4F29"/>
    <w:rsid w:val="002A51A8"/>
    <w:rsid w:val="002A7544"/>
    <w:rsid w:val="002C175A"/>
    <w:rsid w:val="002C6E9E"/>
    <w:rsid w:val="002D3C3C"/>
    <w:rsid w:val="002E2B3C"/>
    <w:rsid w:val="002E5828"/>
    <w:rsid w:val="002F7A92"/>
    <w:rsid w:val="00342644"/>
    <w:rsid w:val="00345297"/>
    <w:rsid w:val="00381F6A"/>
    <w:rsid w:val="0039124B"/>
    <w:rsid w:val="003938A6"/>
    <w:rsid w:val="003B712F"/>
    <w:rsid w:val="003E3373"/>
    <w:rsid w:val="0040748F"/>
    <w:rsid w:val="00413DE1"/>
    <w:rsid w:val="0041494A"/>
    <w:rsid w:val="004364E0"/>
    <w:rsid w:val="004406FF"/>
    <w:rsid w:val="00440961"/>
    <w:rsid w:val="00447EA8"/>
    <w:rsid w:val="00454513"/>
    <w:rsid w:val="00454997"/>
    <w:rsid w:val="004762B3"/>
    <w:rsid w:val="00483569"/>
    <w:rsid w:val="004A3CF1"/>
    <w:rsid w:val="004C3C2B"/>
    <w:rsid w:val="004F034D"/>
    <w:rsid w:val="004F5417"/>
    <w:rsid w:val="005302C8"/>
    <w:rsid w:val="0053272A"/>
    <w:rsid w:val="005878E2"/>
    <w:rsid w:val="00587B7C"/>
    <w:rsid w:val="005F3B90"/>
    <w:rsid w:val="005F6BD1"/>
    <w:rsid w:val="006155AC"/>
    <w:rsid w:val="006241A4"/>
    <w:rsid w:val="006337A1"/>
    <w:rsid w:val="00634658"/>
    <w:rsid w:val="00634A89"/>
    <w:rsid w:val="006459E0"/>
    <w:rsid w:val="00653E52"/>
    <w:rsid w:val="00656939"/>
    <w:rsid w:val="006578CF"/>
    <w:rsid w:val="006617C1"/>
    <w:rsid w:val="00662791"/>
    <w:rsid w:val="00671587"/>
    <w:rsid w:val="00672953"/>
    <w:rsid w:val="00674793"/>
    <w:rsid w:val="00680D86"/>
    <w:rsid w:val="00681328"/>
    <w:rsid w:val="0068405F"/>
    <w:rsid w:val="00693271"/>
    <w:rsid w:val="006A280B"/>
    <w:rsid w:val="006A5EBB"/>
    <w:rsid w:val="006C1737"/>
    <w:rsid w:val="006F75FF"/>
    <w:rsid w:val="006F7B7A"/>
    <w:rsid w:val="00706D0E"/>
    <w:rsid w:val="00712F3C"/>
    <w:rsid w:val="0072657A"/>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35E77"/>
    <w:rsid w:val="00860B61"/>
    <w:rsid w:val="008654F0"/>
    <w:rsid w:val="00872421"/>
    <w:rsid w:val="00880986"/>
    <w:rsid w:val="00890132"/>
    <w:rsid w:val="0089204D"/>
    <w:rsid w:val="00893B1F"/>
    <w:rsid w:val="008A0413"/>
    <w:rsid w:val="008A4F38"/>
    <w:rsid w:val="008B2639"/>
    <w:rsid w:val="008B7F89"/>
    <w:rsid w:val="008C1FF0"/>
    <w:rsid w:val="008C2AED"/>
    <w:rsid w:val="008C4F1F"/>
    <w:rsid w:val="008F1438"/>
    <w:rsid w:val="008F495B"/>
    <w:rsid w:val="00901A59"/>
    <w:rsid w:val="0092076E"/>
    <w:rsid w:val="00942359"/>
    <w:rsid w:val="00943E95"/>
    <w:rsid w:val="0095123D"/>
    <w:rsid w:val="009569BC"/>
    <w:rsid w:val="00957298"/>
    <w:rsid w:val="00963ED1"/>
    <w:rsid w:val="00970B4B"/>
    <w:rsid w:val="00976AF0"/>
    <w:rsid w:val="00985C2F"/>
    <w:rsid w:val="00987F15"/>
    <w:rsid w:val="009911AB"/>
    <w:rsid w:val="0099505F"/>
    <w:rsid w:val="009A24E3"/>
    <w:rsid w:val="009A523D"/>
    <w:rsid w:val="009B0CF4"/>
    <w:rsid w:val="009C0480"/>
    <w:rsid w:val="009C7843"/>
    <w:rsid w:val="009D006B"/>
    <w:rsid w:val="009E622E"/>
    <w:rsid w:val="009E775F"/>
    <w:rsid w:val="00A15D9D"/>
    <w:rsid w:val="00A2411A"/>
    <w:rsid w:val="00A2465A"/>
    <w:rsid w:val="00A24A51"/>
    <w:rsid w:val="00A46B19"/>
    <w:rsid w:val="00A5421B"/>
    <w:rsid w:val="00A92251"/>
    <w:rsid w:val="00AC0C2C"/>
    <w:rsid w:val="00AC5366"/>
    <w:rsid w:val="00AC7024"/>
    <w:rsid w:val="00AE0006"/>
    <w:rsid w:val="00AF435D"/>
    <w:rsid w:val="00B00CDA"/>
    <w:rsid w:val="00B02989"/>
    <w:rsid w:val="00B07EDC"/>
    <w:rsid w:val="00B11B9A"/>
    <w:rsid w:val="00B13CD6"/>
    <w:rsid w:val="00B41476"/>
    <w:rsid w:val="00B44AB5"/>
    <w:rsid w:val="00B457DF"/>
    <w:rsid w:val="00B63674"/>
    <w:rsid w:val="00B7242B"/>
    <w:rsid w:val="00B72F5A"/>
    <w:rsid w:val="00BB5B8A"/>
    <w:rsid w:val="00BB6CC4"/>
    <w:rsid w:val="00BE3A49"/>
    <w:rsid w:val="00BF3058"/>
    <w:rsid w:val="00C20F7E"/>
    <w:rsid w:val="00C25BF8"/>
    <w:rsid w:val="00C353B2"/>
    <w:rsid w:val="00C43EFC"/>
    <w:rsid w:val="00C75453"/>
    <w:rsid w:val="00C80BB4"/>
    <w:rsid w:val="00C97D6E"/>
    <w:rsid w:val="00CA31C1"/>
    <w:rsid w:val="00CA481B"/>
    <w:rsid w:val="00CB6189"/>
    <w:rsid w:val="00CC11D8"/>
    <w:rsid w:val="00CC284C"/>
    <w:rsid w:val="00CC68CA"/>
    <w:rsid w:val="00CD5CAE"/>
    <w:rsid w:val="00CD7275"/>
    <w:rsid w:val="00D015ED"/>
    <w:rsid w:val="00D05A0E"/>
    <w:rsid w:val="00D07D98"/>
    <w:rsid w:val="00D14EBD"/>
    <w:rsid w:val="00D17D45"/>
    <w:rsid w:val="00D30BBC"/>
    <w:rsid w:val="00D42C8C"/>
    <w:rsid w:val="00D455B4"/>
    <w:rsid w:val="00D55C44"/>
    <w:rsid w:val="00D65AA8"/>
    <w:rsid w:val="00D74741"/>
    <w:rsid w:val="00D87809"/>
    <w:rsid w:val="00D9590B"/>
    <w:rsid w:val="00DA2246"/>
    <w:rsid w:val="00DB3772"/>
    <w:rsid w:val="00DC759E"/>
    <w:rsid w:val="00DE3F25"/>
    <w:rsid w:val="00DE5742"/>
    <w:rsid w:val="00DE6082"/>
    <w:rsid w:val="00E20356"/>
    <w:rsid w:val="00E47C2E"/>
    <w:rsid w:val="00E50B64"/>
    <w:rsid w:val="00E776EC"/>
    <w:rsid w:val="00E83244"/>
    <w:rsid w:val="00E91C78"/>
    <w:rsid w:val="00E96B2F"/>
    <w:rsid w:val="00EA2558"/>
    <w:rsid w:val="00EC6054"/>
    <w:rsid w:val="00EC6B20"/>
    <w:rsid w:val="00ED0F12"/>
    <w:rsid w:val="00ED3D48"/>
    <w:rsid w:val="00EE338A"/>
    <w:rsid w:val="00EF28EB"/>
    <w:rsid w:val="00EF7925"/>
    <w:rsid w:val="00EF7CEB"/>
    <w:rsid w:val="00F01B84"/>
    <w:rsid w:val="00F0761F"/>
    <w:rsid w:val="00F2623D"/>
    <w:rsid w:val="00F310E2"/>
    <w:rsid w:val="00F42CD8"/>
    <w:rsid w:val="00F43EAF"/>
    <w:rsid w:val="00F45F39"/>
    <w:rsid w:val="00F862E5"/>
    <w:rsid w:val="00F867A1"/>
    <w:rsid w:val="00F97207"/>
    <w:rsid w:val="00FA1701"/>
    <w:rsid w:val="00FA595F"/>
    <w:rsid w:val="00FB0059"/>
    <w:rsid w:val="00FB056A"/>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ointiede.fi/kasikir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ointiede.fi/viitearkkitehtuur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vointiede.fi/tutkimusinfrastruktuurien-tietopankk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vointiede.fi/viitearkkitehtuuri" TargetMode="External"/><Relationship Id="rId4" Type="http://schemas.openxmlformats.org/officeDocument/2006/relationships/customXml" Target="../customXml/item4.xml"/><Relationship Id="rId9" Type="http://schemas.openxmlformats.org/officeDocument/2006/relationships/hyperlink" Target="http://www.minedu.fi/OPM/Julkaisut/2014/Avoimen_tieteen_ja_tutkimuksen_tiekartta_2014_201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3.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D6304-3BE5-4650-ACF2-34976E8B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1840</Words>
  <Characters>10489</Characters>
  <Application>Microsoft Office Word</Application>
  <DocSecurity>0</DocSecurity>
  <Lines>87</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45</cp:revision>
  <cp:lastPrinted>2016-09-15T12:51:00Z</cp:lastPrinted>
  <dcterms:created xsi:type="dcterms:W3CDTF">2016-09-13T08:46:00Z</dcterms:created>
  <dcterms:modified xsi:type="dcterms:W3CDTF">2016-09-15T13:10:00Z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